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1461" w:rsidRDefault="001D37A7" w:rsidP="001C1461">
      <w:pPr>
        <w:jc w:val="center"/>
      </w:pPr>
      <w:bookmarkStart w:id="0" w:name="_Toc391030917"/>
      <w:r w:rsidRPr="00A84369">
        <w:rPr>
          <w:noProof/>
        </w:rPr>
        <w:drawing>
          <wp:inline distT="0" distB="0" distL="0" distR="0">
            <wp:extent cx="3909695" cy="525780"/>
            <wp:effectExtent l="0" t="0" r="0" b="7620"/>
            <wp:docPr id="3" name="图片 1" descr="OSP-OEO-4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OSP-OEO-4T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61" w:rsidRDefault="001C1461" w:rsidP="001C1461">
      <w:pPr>
        <w:jc w:val="center"/>
      </w:pPr>
      <w:r>
        <w:rPr>
          <w:rFonts w:hint="eastAsia"/>
        </w:rPr>
        <w:t>4</w:t>
      </w:r>
      <w:r>
        <w:rPr>
          <w:rFonts w:hint="eastAsia"/>
        </w:rPr>
        <w:t>路放大板卡</w:t>
      </w:r>
    </w:p>
    <w:p w:rsidR="001C1461" w:rsidRDefault="001C1461" w:rsidP="001C1461">
      <w:pPr>
        <w:jc w:val="center"/>
      </w:pPr>
    </w:p>
    <w:p w:rsidR="001C1461" w:rsidRDefault="001D37A7" w:rsidP="001C1461">
      <w:pPr>
        <w:jc w:val="center"/>
      </w:pPr>
      <w:r w:rsidRPr="00A84369">
        <w:rPr>
          <w:noProof/>
        </w:rPr>
        <w:drawing>
          <wp:inline distT="0" distB="0" distL="0" distR="0">
            <wp:extent cx="3909695" cy="535940"/>
            <wp:effectExtent l="0" t="0" r="0" b="0"/>
            <wp:docPr id="1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61" w:rsidRDefault="001C1461" w:rsidP="001C1461">
      <w:pPr>
        <w:jc w:val="center"/>
      </w:pPr>
      <w:r>
        <w:rPr>
          <w:rFonts w:hint="eastAsia"/>
        </w:rPr>
        <w:t>8</w:t>
      </w:r>
      <w:r>
        <w:rPr>
          <w:rFonts w:hint="eastAsia"/>
        </w:rPr>
        <w:t>路放大板卡</w:t>
      </w:r>
    </w:p>
    <w:p w:rsidR="007E7159" w:rsidRDefault="001A6849" w:rsidP="002A30F3">
      <w:r>
        <w:rPr>
          <w:rFonts w:hint="eastAsia"/>
        </w:rPr>
        <w:t xml:space="preserve">          </w:t>
      </w:r>
    </w:p>
    <w:p w:rsidR="00404FDE" w:rsidRPr="00BA55A9" w:rsidRDefault="00F17D7E" w:rsidP="00BA55A9">
      <w:pPr>
        <w:spacing w:after="120"/>
        <w:jc w:val="center"/>
        <w:rPr>
          <w:rFonts w:hint="eastAsia"/>
          <w:b/>
          <w:sz w:val="32"/>
          <w:szCs w:val="32"/>
        </w:rPr>
      </w:pPr>
      <w:r w:rsidRPr="00BA55A9">
        <w:rPr>
          <w:rFonts w:hint="eastAsia"/>
          <w:b/>
          <w:sz w:val="32"/>
          <w:szCs w:val="32"/>
        </w:rPr>
        <w:t>10</w:t>
      </w:r>
      <w:r w:rsidR="00404FDE" w:rsidRPr="00BA55A9">
        <w:rPr>
          <w:rFonts w:hint="eastAsia"/>
          <w:b/>
          <w:sz w:val="32"/>
          <w:szCs w:val="32"/>
        </w:rPr>
        <w:t>G</w:t>
      </w:r>
      <w:bookmarkEnd w:id="0"/>
      <w:r w:rsidR="001C1461">
        <w:rPr>
          <w:rFonts w:hint="eastAsia"/>
          <w:b/>
          <w:sz w:val="32"/>
          <w:szCs w:val="32"/>
        </w:rPr>
        <w:t>放大</w:t>
      </w:r>
      <w:r w:rsidR="00E73E77">
        <w:rPr>
          <w:rFonts w:hint="eastAsia"/>
          <w:b/>
          <w:sz w:val="32"/>
          <w:szCs w:val="32"/>
        </w:rPr>
        <w:t>板卡</w:t>
      </w:r>
    </w:p>
    <w:p w:rsidR="00C31AC1" w:rsidRPr="007F0B1E" w:rsidRDefault="00C31AC1" w:rsidP="00C31AC1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D514DE" w:rsidRDefault="003E0EA6" w:rsidP="00D514DE">
      <w:pPr>
        <w:ind w:firstLine="420"/>
        <w:rPr>
          <w:rFonts w:ascii="宋体" w:hAnsi="宋体" w:cs="Tahoma"/>
          <w:kern w:val="0"/>
          <w:szCs w:val="21"/>
        </w:rPr>
      </w:pPr>
      <w:r>
        <w:rPr>
          <w:rFonts w:ascii="宋体" w:hAnsi="宋体" w:hint="eastAsia"/>
          <w:szCs w:val="21"/>
        </w:rPr>
        <w:t>10</w:t>
      </w:r>
      <w:r w:rsidR="00D514DE" w:rsidRPr="00106093">
        <w:rPr>
          <w:rFonts w:ascii="宋体" w:hAnsi="宋体" w:hint="eastAsia"/>
          <w:szCs w:val="21"/>
        </w:rPr>
        <w:t xml:space="preserve">G </w:t>
      </w:r>
      <w:r w:rsidR="001D37A7">
        <w:rPr>
          <w:rFonts w:ascii="宋体" w:hAnsi="宋体" w:hint="eastAsia"/>
          <w:szCs w:val="21"/>
        </w:rPr>
        <w:t>放大</w:t>
      </w:r>
      <w:r w:rsidR="00E73E77">
        <w:rPr>
          <w:rFonts w:ascii="宋体" w:hAnsi="宋体" w:hint="eastAsia"/>
          <w:szCs w:val="21"/>
        </w:rPr>
        <w:t>板卡</w:t>
      </w:r>
      <w:r w:rsidR="00D514DE">
        <w:rPr>
          <w:rFonts w:ascii="宋体" w:hAnsi="宋体" w:hint="eastAsia"/>
          <w:szCs w:val="21"/>
        </w:rPr>
        <w:t>是</w:t>
      </w:r>
      <w:r w:rsidR="00D514DE" w:rsidRPr="00106093">
        <w:rPr>
          <w:rFonts w:ascii="Arial" w:hAnsi="Arial" w:cs="Arial" w:hint="eastAsia"/>
          <w:szCs w:val="21"/>
        </w:rPr>
        <w:t>一种结构紧凑、高密度、低功耗的光电光转换器，</w:t>
      </w:r>
      <w:r w:rsidR="00D514DE">
        <w:rPr>
          <w:rFonts w:ascii="Arial" w:hAnsi="Arial" w:cs="Arial" w:hint="eastAsia"/>
          <w:szCs w:val="21"/>
        </w:rPr>
        <w:t>可以</w:t>
      </w:r>
      <w:r w:rsidR="00D514DE" w:rsidRPr="00106093">
        <w:rPr>
          <w:rFonts w:ascii="宋体" w:hAnsi="宋体" w:cs="Tahoma" w:hint="eastAsia"/>
          <w:kern w:val="0"/>
          <w:szCs w:val="21"/>
        </w:rPr>
        <w:t>实现波长转换，3R和光信号放大功能</w:t>
      </w:r>
      <w:r w:rsidR="00D514DE">
        <w:rPr>
          <w:rFonts w:ascii="宋体" w:hAnsi="宋体" w:cs="Tahoma" w:hint="eastAsia"/>
          <w:kern w:val="0"/>
          <w:szCs w:val="21"/>
        </w:rPr>
        <w:t>，</w:t>
      </w:r>
      <w:r w:rsidR="00D514DE" w:rsidRPr="00106093">
        <w:rPr>
          <w:rFonts w:ascii="Arial" w:hAnsi="Arial" w:cs="Arial" w:hint="eastAsia"/>
          <w:szCs w:val="21"/>
        </w:rPr>
        <w:t>与</w:t>
      </w:r>
      <w:r w:rsidR="00D514DE" w:rsidRPr="00106093">
        <w:rPr>
          <w:rFonts w:ascii="Arial" w:hAnsi="Arial" w:cs="Arial"/>
          <w:szCs w:val="21"/>
        </w:rPr>
        <w:t>MUX/DEMUX</w:t>
      </w:r>
      <w:r w:rsidR="00D514DE" w:rsidRPr="00106093">
        <w:rPr>
          <w:rFonts w:ascii="Arial" w:hAnsi="Arial" w:cs="Arial" w:hint="eastAsia"/>
          <w:szCs w:val="21"/>
        </w:rPr>
        <w:t>等组合使用，可实现</w:t>
      </w:r>
      <w:r w:rsidR="00D514DE">
        <w:rPr>
          <w:rFonts w:ascii="Arial" w:hAnsi="Arial" w:cs="Arial" w:hint="eastAsia"/>
          <w:szCs w:val="21"/>
        </w:rPr>
        <w:t>CWDM/</w:t>
      </w:r>
      <w:r w:rsidR="00D514DE" w:rsidRPr="00106093">
        <w:rPr>
          <w:rFonts w:ascii="Arial" w:hAnsi="Arial" w:cs="Arial"/>
          <w:szCs w:val="21"/>
        </w:rPr>
        <w:t>DWDM</w:t>
      </w:r>
      <w:r w:rsidR="00D514DE" w:rsidRPr="00106093">
        <w:rPr>
          <w:rFonts w:ascii="Arial" w:hAnsi="Arial" w:cs="Arial" w:hint="eastAsia"/>
          <w:szCs w:val="21"/>
        </w:rPr>
        <w:t>传输。</w:t>
      </w:r>
      <w:r w:rsidR="00D514DE" w:rsidRPr="00106093">
        <w:rPr>
          <w:rFonts w:ascii="宋体" w:hAnsi="宋体" w:cs="Tahoma" w:hint="eastAsia"/>
          <w:kern w:val="0"/>
          <w:szCs w:val="21"/>
        </w:rPr>
        <w:t>板卡适配</w:t>
      </w:r>
      <w:r w:rsidR="00452A0D">
        <w:rPr>
          <w:rFonts w:ascii="宋体" w:hAnsi="宋体" w:cs="Tahoma" w:hint="eastAsia"/>
          <w:kern w:val="0"/>
          <w:szCs w:val="21"/>
        </w:rPr>
        <w:t>X</w:t>
      </w:r>
      <w:r w:rsidR="00D514DE" w:rsidRPr="00106093">
        <w:rPr>
          <w:rFonts w:ascii="宋体" w:hAnsi="宋体" w:cs="Tahoma" w:hint="eastAsia"/>
          <w:kern w:val="0"/>
          <w:szCs w:val="21"/>
        </w:rPr>
        <w:t>FP</w:t>
      </w:r>
      <w:r w:rsidR="00452A0D">
        <w:rPr>
          <w:rFonts w:ascii="宋体" w:hAnsi="宋体" w:cs="Tahoma" w:hint="eastAsia"/>
          <w:kern w:val="0"/>
          <w:szCs w:val="21"/>
        </w:rPr>
        <w:t>（4路）</w:t>
      </w:r>
      <w:r w:rsidR="00D514DE" w:rsidRPr="00106093">
        <w:rPr>
          <w:rFonts w:ascii="宋体" w:hAnsi="宋体" w:cs="Tahoma" w:hint="eastAsia"/>
          <w:kern w:val="0"/>
          <w:szCs w:val="21"/>
        </w:rPr>
        <w:t>光模块</w:t>
      </w:r>
      <w:r w:rsidR="00452A0D">
        <w:rPr>
          <w:rFonts w:ascii="宋体" w:hAnsi="宋体" w:cs="Tahoma" w:hint="eastAsia"/>
          <w:kern w:val="0"/>
          <w:szCs w:val="21"/>
        </w:rPr>
        <w:t>或SFP+（8路）光模块</w:t>
      </w:r>
      <w:r w:rsidR="00D514DE" w:rsidRPr="00106093">
        <w:rPr>
          <w:rFonts w:ascii="宋体" w:hAnsi="宋体" w:cs="Tahoma" w:hint="eastAsia"/>
          <w:kern w:val="0"/>
          <w:szCs w:val="21"/>
        </w:rPr>
        <w:t>，支持热插拔，支持</w:t>
      </w:r>
      <w:r>
        <w:rPr>
          <w:rFonts w:ascii="宋体" w:hAnsi="宋体" w:cs="Tahoma" w:hint="eastAsia"/>
          <w:kern w:val="0"/>
          <w:szCs w:val="21"/>
        </w:rPr>
        <w:t>任意10</w:t>
      </w:r>
      <w:r>
        <w:rPr>
          <w:rFonts w:ascii="宋体" w:hAnsi="宋体" w:cs="Tahoma"/>
          <w:kern w:val="0"/>
          <w:szCs w:val="21"/>
        </w:rPr>
        <w:t>G</w:t>
      </w:r>
      <w:r w:rsidR="00452A0D">
        <w:rPr>
          <w:rFonts w:ascii="宋体" w:hAnsi="宋体" w:cs="Tahoma"/>
          <w:kern w:val="0"/>
          <w:szCs w:val="21"/>
        </w:rPr>
        <w:t>多业务接入</w:t>
      </w:r>
      <w:r w:rsidR="00D514DE" w:rsidRPr="00106093">
        <w:rPr>
          <w:rFonts w:ascii="宋体" w:hAnsi="宋体" w:cs="Tahoma" w:hint="eastAsia"/>
          <w:kern w:val="0"/>
          <w:szCs w:val="21"/>
        </w:rPr>
        <w:t>。</w:t>
      </w:r>
    </w:p>
    <w:p w:rsidR="00D514DE" w:rsidRPr="00106093" w:rsidRDefault="00D514DE" w:rsidP="00D514DE">
      <w:pPr>
        <w:ind w:firstLine="420"/>
        <w:rPr>
          <w:rFonts w:ascii="宋体" w:hAnsi="宋体" w:cs="Tahoma" w:hint="eastAsia"/>
          <w:kern w:val="0"/>
          <w:szCs w:val="21"/>
        </w:rPr>
      </w:pPr>
    </w:p>
    <w:p w:rsidR="00404FDE" w:rsidRPr="00452A0D" w:rsidRDefault="00404FDE" w:rsidP="00452A0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52A0D">
        <w:rPr>
          <w:rFonts w:hint="eastAsia"/>
          <w:b/>
          <w:sz w:val="32"/>
          <w:szCs w:val="32"/>
        </w:rPr>
        <w:t>产品特性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sz w:val="21"/>
          <w:szCs w:val="21"/>
        </w:rPr>
        <w:t>支持</w:t>
      </w:r>
      <w:r w:rsidRPr="00452A0D">
        <w:rPr>
          <w:sz w:val="21"/>
          <w:szCs w:val="21"/>
        </w:rPr>
        <w:t>850nm/1310nm/1550nm</w:t>
      </w:r>
      <w:r w:rsidRPr="00452A0D">
        <w:rPr>
          <w:sz w:val="21"/>
          <w:szCs w:val="21"/>
        </w:rPr>
        <w:t>光信号</w:t>
      </w:r>
      <w:r w:rsidRPr="00452A0D">
        <w:rPr>
          <w:rFonts w:hint="eastAsia"/>
          <w:sz w:val="21"/>
          <w:szCs w:val="21"/>
        </w:rPr>
        <w:t>接入转发传输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452A0D">
        <w:rPr>
          <w:rFonts w:hint="eastAsia"/>
          <w:sz w:val="21"/>
          <w:szCs w:val="21"/>
        </w:rPr>
        <w:t>发射波长可</w:t>
      </w:r>
      <w:r w:rsidRPr="00452A0D">
        <w:rPr>
          <w:sz w:val="21"/>
          <w:szCs w:val="21"/>
        </w:rPr>
        <w:t>支持</w:t>
      </w:r>
      <w:r w:rsidRPr="00452A0D">
        <w:rPr>
          <w:rFonts w:hint="eastAsia"/>
          <w:sz w:val="21"/>
          <w:szCs w:val="21"/>
        </w:rPr>
        <w:t>C</w:t>
      </w:r>
      <w:r w:rsidR="001B5830" w:rsidRPr="00452A0D">
        <w:rPr>
          <w:sz w:val="21"/>
          <w:szCs w:val="21"/>
        </w:rPr>
        <w:t>WDM</w:t>
      </w:r>
      <w:r w:rsidRPr="00452A0D">
        <w:rPr>
          <w:rFonts w:hint="eastAsia"/>
          <w:sz w:val="21"/>
          <w:szCs w:val="21"/>
        </w:rPr>
        <w:t>/</w:t>
      </w:r>
      <w:r w:rsidRPr="00452A0D">
        <w:rPr>
          <w:sz w:val="21"/>
          <w:szCs w:val="21"/>
        </w:rPr>
        <w:t>DWDM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452A0D">
        <w:rPr>
          <w:sz w:val="21"/>
          <w:szCs w:val="21"/>
        </w:rPr>
        <w:t>支持自动激光关</w:t>
      </w:r>
      <w:r w:rsidRPr="00452A0D">
        <w:rPr>
          <w:rFonts w:hint="eastAsia"/>
          <w:sz w:val="21"/>
          <w:szCs w:val="21"/>
        </w:rPr>
        <w:t>断（</w:t>
      </w:r>
      <w:r w:rsidRPr="00452A0D">
        <w:rPr>
          <w:rFonts w:hint="eastAsia"/>
          <w:sz w:val="21"/>
          <w:szCs w:val="21"/>
        </w:rPr>
        <w:t>ALS</w:t>
      </w:r>
      <w:r w:rsidRPr="00452A0D">
        <w:rPr>
          <w:rFonts w:hint="eastAsia"/>
          <w:sz w:val="21"/>
          <w:szCs w:val="21"/>
        </w:rPr>
        <w:t>）</w:t>
      </w:r>
      <w:r w:rsidRPr="00452A0D">
        <w:rPr>
          <w:sz w:val="21"/>
          <w:szCs w:val="21"/>
        </w:rPr>
        <w:t>功能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452A0D">
        <w:rPr>
          <w:rFonts w:hint="eastAsia"/>
          <w:sz w:val="21"/>
          <w:szCs w:val="21"/>
        </w:rPr>
        <w:t>支持多种业务，</w:t>
      </w:r>
      <w:r w:rsidR="003657B8" w:rsidRPr="00452A0D">
        <w:rPr>
          <w:rFonts w:hint="eastAsia"/>
          <w:sz w:val="21"/>
          <w:szCs w:val="21"/>
        </w:rPr>
        <w:t>多种</w:t>
      </w:r>
      <w:r w:rsidRPr="00452A0D">
        <w:rPr>
          <w:rFonts w:hint="eastAsia"/>
          <w:sz w:val="21"/>
          <w:szCs w:val="21"/>
        </w:rPr>
        <w:t>速率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452A0D">
        <w:rPr>
          <w:rFonts w:hint="eastAsia"/>
          <w:sz w:val="21"/>
          <w:szCs w:val="21"/>
        </w:rPr>
        <w:t>支持热插拔，低功耗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452A0D">
        <w:rPr>
          <w:rFonts w:hint="eastAsia"/>
          <w:sz w:val="21"/>
          <w:szCs w:val="21"/>
        </w:rPr>
        <w:t>业务透明传输</w:t>
      </w:r>
    </w:p>
    <w:p w:rsidR="00404FDE" w:rsidRPr="00452A0D" w:rsidRDefault="00404FDE" w:rsidP="00452A0D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452A0D">
        <w:rPr>
          <w:rFonts w:hint="eastAsia"/>
          <w:sz w:val="21"/>
          <w:szCs w:val="21"/>
        </w:rPr>
        <w:t>超低时延</w:t>
      </w:r>
    </w:p>
    <w:p w:rsidR="00404FDE" w:rsidRPr="00106093" w:rsidRDefault="00404FDE" w:rsidP="00404FDE">
      <w:pPr>
        <w:rPr>
          <w:rFonts w:hint="eastAsia"/>
        </w:rPr>
      </w:pPr>
    </w:p>
    <w:p w:rsidR="00E237CC" w:rsidRPr="001D28EA" w:rsidRDefault="00E237CC" w:rsidP="00E237CC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257"/>
        <w:gridCol w:w="4250"/>
        <w:gridCol w:w="4250"/>
      </w:tblGrid>
      <w:tr w:rsidR="001F22F1" w:rsidRPr="007E3F32" w:rsidTr="001D7EF6">
        <w:trPr>
          <w:trHeight w:val="367"/>
          <w:jc w:val="center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52829" w:rsidRPr="00B519EA" w:rsidRDefault="00552829" w:rsidP="0070671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519EA">
              <w:rPr>
                <w:rFonts w:hint="eastAsia"/>
                <w:b/>
                <w:bCs/>
                <w:szCs w:val="21"/>
              </w:rPr>
              <w:t>参数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52829" w:rsidRPr="00B519EA" w:rsidRDefault="00552829" w:rsidP="00706716">
            <w:pPr>
              <w:jc w:val="center"/>
              <w:rPr>
                <w:b/>
                <w:bCs/>
                <w:szCs w:val="21"/>
              </w:rPr>
            </w:pPr>
            <w:r w:rsidRPr="00B519EA">
              <w:rPr>
                <w:rFonts w:hint="eastAsia"/>
                <w:b/>
                <w:bCs/>
                <w:szCs w:val="21"/>
              </w:rPr>
              <w:t>指标</w:t>
            </w:r>
          </w:p>
        </w:tc>
      </w:tr>
      <w:tr w:rsidR="001D37A7" w:rsidRPr="007E3F32" w:rsidTr="006D55D5">
        <w:trPr>
          <w:trHeight w:val="367"/>
          <w:jc w:val="center"/>
        </w:trPr>
        <w:tc>
          <w:tcPr>
            <w:tcW w:w="0" w:type="auto"/>
            <w:vMerge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1D37A7" w:rsidRPr="00B519EA" w:rsidRDefault="001D37A7" w:rsidP="00552829"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1D37A7" w:rsidRPr="00B519EA" w:rsidRDefault="001D37A7" w:rsidP="005528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路自环板卡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1D37A7" w:rsidRPr="00B519EA" w:rsidRDefault="001D37A7" w:rsidP="005528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路自环板卡</w:t>
            </w:r>
          </w:p>
        </w:tc>
      </w:tr>
      <w:tr w:rsidR="001D37A7" w:rsidRPr="00515862" w:rsidTr="00214261">
        <w:trPr>
          <w:trHeight w:val="367"/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D37A7" w:rsidRPr="00AC6F4C" w:rsidRDefault="001D37A7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基本功能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D37A7" w:rsidRPr="00AC6F4C" w:rsidRDefault="001D37A7" w:rsidP="00552829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4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路单向中继，再生和转换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1D37A7" w:rsidRPr="00AC6F4C" w:rsidRDefault="001D37A7" w:rsidP="00552829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8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路单向中继，再生和转换</w:t>
            </w:r>
          </w:p>
        </w:tc>
      </w:tr>
      <w:tr w:rsidR="00702BDF" w:rsidRPr="00515862" w:rsidTr="00AC6F4C">
        <w:trPr>
          <w:trHeight w:val="367"/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2BDF" w:rsidRPr="00AC6F4C" w:rsidRDefault="00702BDF" w:rsidP="00552829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2BDF" w:rsidRPr="00AC6F4C" w:rsidRDefault="00702BDF" w:rsidP="00552829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XFP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光模块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702BDF" w:rsidRPr="00AC6F4C" w:rsidRDefault="00702BDF" w:rsidP="00552829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SFP+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光模块</w:t>
            </w:r>
          </w:p>
        </w:tc>
        <w:bookmarkStart w:id="1" w:name="_GoBack"/>
        <w:bookmarkEnd w:id="1"/>
      </w:tr>
      <w:tr w:rsidR="001F22F1" w:rsidRPr="00515862" w:rsidTr="00AC6F4C">
        <w:trPr>
          <w:trHeight w:val="367"/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22F1" w:rsidRPr="00AC6F4C" w:rsidRDefault="00AC6F4C" w:rsidP="00AC6F4C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接入</w:t>
            </w:r>
            <w:r w:rsidR="001F22F1"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速率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22F1" w:rsidRPr="00AC6F4C" w:rsidRDefault="001F22F1" w:rsidP="00AC6F4C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2.7G</w:t>
            </w:r>
            <w:r w:rsidR="00AC6F4C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b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ps</w:t>
            </w:r>
            <w:r w:rsidR="00AC6F4C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~</w:t>
            </w:r>
            <w:r w:rsidR="003C0925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1</w:t>
            </w:r>
            <w:r w:rsidR="003C0925"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2</w:t>
            </w:r>
            <w:r w:rsidR="003C0925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G</w:t>
            </w:r>
            <w:r w:rsidR="00AC6F4C" w:rsidRPr="00AC6F4C">
              <w:rPr>
                <w:rFonts w:ascii="Calibri" w:hAnsi="Calibri" w:cs="Calibri"/>
                <w:color w:val="000000"/>
                <w:kern w:val="0"/>
                <w:sz w:val="20"/>
              </w:rPr>
              <w:t>bps</w:t>
            </w:r>
          </w:p>
        </w:tc>
      </w:tr>
      <w:tr w:rsidR="001F22F1" w:rsidRPr="00515862" w:rsidTr="00AA1765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1"/>
            </w:tblGrid>
            <w:tr w:rsidR="001F22F1" w:rsidRPr="00AC6F4C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0" w:type="auto"/>
                </w:tcPr>
                <w:p w:rsidR="001F22F1" w:rsidRPr="00AC6F4C" w:rsidRDefault="001F22F1" w:rsidP="001F22F1">
                  <w:pPr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</w:rPr>
                  </w:pPr>
                  <w:r w:rsidRPr="00AC6F4C">
                    <w:rPr>
                      <w:rFonts w:ascii="Calibri" w:hAnsi="Calibri" w:cs="Calibri" w:hint="eastAsia"/>
                      <w:color w:val="000000"/>
                      <w:kern w:val="0"/>
                      <w:sz w:val="20"/>
                    </w:rPr>
                    <w:t>D</w:t>
                  </w:r>
                  <w:r w:rsidRPr="00AC6F4C">
                    <w:rPr>
                      <w:rFonts w:ascii="Calibri" w:hAnsi="Calibri" w:cs="Calibri"/>
                      <w:color w:val="000000"/>
                      <w:kern w:val="0"/>
                      <w:sz w:val="20"/>
                    </w:rPr>
                    <w:t>DM</w:t>
                  </w:r>
                  <w:r w:rsidRPr="00AC6F4C">
                    <w:rPr>
                      <w:rFonts w:ascii="Calibri" w:hAnsi="Calibri" w:cs="Calibri" w:hint="eastAsia"/>
                      <w:color w:val="000000"/>
                      <w:kern w:val="0"/>
                      <w:sz w:val="20"/>
                    </w:rPr>
                    <w:t>监控</w:t>
                  </w:r>
                </w:p>
              </w:tc>
            </w:tr>
          </w:tbl>
          <w:p w:rsidR="001F22F1" w:rsidRPr="00AC6F4C" w:rsidRDefault="001F22F1" w:rsidP="00A7789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22F1" w:rsidRPr="00AC6F4C" w:rsidRDefault="001F22F1" w:rsidP="00A7789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支持所有光口的激光器偏置电流，工作温度，收发光功率性能监控和告警监控</w:t>
            </w:r>
          </w:p>
        </w:tc>
      </w:tr>
      <w:tr w:rsidR="001F22F1" w:rsidRPr="00515862" w:rsidTr="00AA1765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F22F1" w:rsidRPr="00AC6F4C" w:rsidRDefault="001F22F1" w:rsidP="001F22F1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ALS</w:t>
            </w: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告警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22F1" w:rsidRPr="00AC6F4C" w:rsidRDefault="001F22F1" w:rsidP="00AC6F4C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支持激光器自动关断告警功能：当激光器接收不到光信号时，关闭激光器以避免激光对人体产生伤害。</w:t>
            </w:r>
          </w:p>
        </w:tc>
      </w:tr>
      <w:tr w:rsidR="00ED42F0" w:rsidRPr="00515862" w:rsidTr="00AA1765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D42F0" w:rsidRPr="00AC6F4C" w:rsidRDefault="00ED42F0" w:rsidP="00A7789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D42F0" w:rsidRPr="00AC6F4C" w:rsidRDefault="00ED42F0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AC6F4C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标准</w:t>
            </w:r>
            <w:r w:rsidR="00864F29">
              <w:rPr>
                <w:rFonts w:ascii="Calibri" w:hAnsi="Calibri" w:cs="Calibri"/>
                <w:color w:val="000000"/>
                <w:kern w:val="0"/>
                <w:sz w:val="20"/>
              </w:rPr>
              <w:t>功能</w:t>
            </w:r>
            <w:r w:rsidRPr="00AC6F4C">
              <w:rPr>
                <w:rFonts w:ascii="Calibri" w:hAnsi="Calibri" w:cs="Calibri"/>
                <w:color w:val="000000"/>
                <w:kern w:val="0"/>
                <w:sz w:val="20"/>
              </w:rPr>
              <w:t>槽位</w:t>
            </w:r>
          </w:p>
        </w:tc>
      </w:tr>
      <w:tr w:rsidR="00AC6F4C" w:rsidRPr="00AC6F4C" w:rsidTr="001D7EF6">
        <w:trPr>
          <w:trHeight w:val="367"/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6F4C" w:rsidRPr="00AC6F4C" w:rsidRDefault="00AC6F4C" w:rsidP="00AC6F4C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6F4C" w:rsidRPr="00AC6F4C" w:rsidRDefault="00AC6F4C" w:rsidP="001D7EF6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12W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AC6F4C" w:rsidRPr="00AC6F4C" w:rsidRDefault="00AC6F4C" w:rsidP="001D7EF6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16W</w:t>
            </w:r>
          </w:p>
        </w:tc>
      </w:tr>
    </w:tbl>
    <w:p w:rsidR="00552829" w:rsidRDefault="00552829" w:rsidP="00404FDE">
      <w:pPr>
        <w:rPr>
          <w:rFonts w:hint="eastAsia"/>
          <w:b/>
          <w:sz w:val="28"/>
          <w:szCs w:val="28"/>
        </w:rPr>
      </w:pPr>
    </w:p>
    <w:sectPr w:rsidR="00552829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82" w:rsidRDefault="00681482">
      <w:r>
        <w:separator/>
      </w:r>
    </w:p>
  </w:endnote>
  <w:endnote w:type="continuationSeparator" w:id="0">
    <w:p w:rsidR="00681482" w:rsidRDefault="0068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1D37A7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82" w:rsidRDefault="00681482">
      <w:r>
        <w:separator/>
      </w:r>
    </w:p>
  </w:footnote>
  <w:footnote w:type="continuationSeparator" w:id="0">
    <w:p w:rsidR="00681482" w:rsidRDefault="0068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1D37A7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37A7"/>
    <w:rsid w:val="00076C00"/>
    <w:rsid w:val="000776FF"/>
    <w:rsid w:val="0008099C"/>
    <w:rsid w:val="000849DA"/>
    <w:rsid w:val="00091302"/>
    <w:rsid w:val="00093B48"/>
    <w:rsid w:val="00094047"/>
    <w:rsid w:val="00094635"/>
    <w:rsid w:val="00096025"/>
    <w:rsid w:val="00096B4D"/>
    <w:rsid w:val="000A010B"/>
    <w:rsid w:val="000A07A6"/>
    <w:rsid w:val="000A1084"/>
    <w:rsid w:val="000A49C9"/>
    <w:rsid w:val="000B0BFB"/>
    <w:rsid w:val="000B3227"/>
    <w:rsid w:val="000B3813"/>
    <w:rsid w:val="000B4220"/>
    <w:rsid w:val="000C1A2E"/>
    <w:rsid w:val="000C386E"/>
    <w:rsid w:val="000C5552"/>
    <w:rsid w:val="000D1F4E"/>
    <w:rsid w:val="000D44CF"/>
    <w:rsid w:val="000D6B8E"/>
    <w:rsid w:val="000E2EEC"/>
    <w:rsid w:val="000E5CE9"/>
    <w:rsid w:val="000F0ABA"/>
    <w:rsid w:val="000F2E87"/>
    <w:rsid w:val="000F6D58"/>
    <w:rsid w:val="00106093"/>
    <w:rsid w:val="00106AF2"/>
    <w:rsid w:val="00111D06"/>
    <w:rsid w:val="0011541B"/>
    <w:rsid w:val="001166D1"/>
    <w:rsid w:val="001201B6"/>
    <w:rsid w:val="0012100C"/>
    <w:rsid w:val="0013129D"/>
    <w:rsid w:val="00137C41"/>
    <w:rsid w:val="001439D7"/>
    <w:rsid w:val="00147CE9"/>
    <w:rsid w:val="00150EFD"/>
    <w:rsid w:val="00156D33"/>
    <w:rsid w:val="00157DCB"/>
    <w:rsid w:val="00161F8B"/>
    <w:rsid w:val="00165FAC"/>
    <w:rsid w:val="00171CBA"/>
    <w:rsid w:val="00173482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A6849"/>
    <w:rsid w:val="001B304D"/>
    <w:rsid w:val="001B39E5"/>
    <w:rsid w:val="001B43D3"/>
    <w:rsid w:val="001B553F"/>
    <w:rsid w:val="001B5830"/>
    <w:rsid w:val="001C1461"/>
    <w:rsid w:val="001C2C5E"/>
    <w:rsid w:val="001C31E4"/>
    <w:rsid w:val="001C35BC"/>
    <w:rsid w:val="001C5658"/>
    <w:rsid w:val="001C6A7F"/>
    <w:rsid w:val="001C76CA"/>
    <w:rsid w:val="001C7FF6"/>
    <w:rsid w:val="001D1E91"/>
    <w:rsid w:val="001D37A7"/>
    <w:rsid w:val="001D7EF6"/>
    <w:rsid w:val="001E4EE5"/>
    <w:rsid w:val="001E4FCF"/>
    <w:rsid w:val="001F1B31"/>
    <w:rsid w:val="001F22F1"/>
    <w:rsid w:val="001F350D"/>
    <w:rsid w:val="001F515B"/>
    <w:rsid w:val="001F527B"/>
    <w:rsid w:val="00202C04"/>
    <w:rsid w:val="00204C11"/>
    <w:rsid w:val="00206E0D"/>
    <w:rsid w:val="00211900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3395"/>
    <w:rsid w:val="0029098A"/>
    <w:rsid w:val="002A018E"/>
    <w:rsid w:val="002A30F3"/>
    <w:rsid w:val="002A48D4"/>
    <w:rsid w:val="002A536F"/>
    <w:rsid w:val="002B6060"/>
    <w:rsid w:val="002C0D3B"/>
    <w:rsid w:val="002C4513"/>
    <w:rsid w:val="002C4C7D"/>
    <w:rsid w:val="002C6886"/>
    <w:rsid w:val="002C7777"/>
    <w:rsid w:val="002D0EE6"/>
    <w:rsid w:val="002D214E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6C8F"/>
    <w:rsid w:val="00382F9B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0925"/>
    <w:rsid w:val="003C57DF"/>
    <w:rsid w:val="003C6160"/>
    <w:rsid w:val="003D31E9"/>
    <w:rsid w:val="003D3E6E"/>
    <w:rsid w:val="003E0EA6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2A0D"/>
    <w:rsid w:val="0045673E"/>
    <w:rsid w:val="00460C9E"/>
    <w:rsid w:val="00460DDC"/>
    <w:rsid w:val="00466978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4121"/>
    <w:rsid w:val="00510454"/>
    <w:rsid w:val="005104E3"/>
    <w:rsid w:val="005117C3"/>
    <w:rsid w:val="0051351C"/>
    <w:rsid w:val="0051427E"/>
    <w:rsid w:val="00520F4D"/>
    <w:rsid w:val="0052153D"/>
    <w:rsid w:val="00526309"/>
    <w:rsid w:val="00527EDF"/>
    <w:rsid w:val="00530F93"/>
    <w:rsid w:val="005402D5"/>
    <w:rsid w:val="00543822"/>
    <w:rsid w:val="005460A3"/>
    <w:rsid w:val="0055120A"/>
    <w:rsid w:val="00551E3A"/>
    <w:rsid w:val="00552829"/>
    <w:rsid w:val="00552FC7"/>
    <w:rsid w:val="00554832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A7B"/>
    <w:rsid w:val="005E7BD1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2BFF"/>
    <w:rsid w:val="0063319A"/>
    <w:rsid w:val="0063527E"/>
    <w:rsid w:val="006352E4"/>
    <w:rsid w:val="00635768"/>
    <w:rsid w:val="00636812"/>
    <w:rsid w:val="00641D50"/>
    <w:rsid w:val="00646C4B"/>
    <w:rsid w:val="006479E0"/>
    <w:rsid w:val="00650A0F"/>
    <w:rsid w:val="00654EB6"/>
    <w:rsid w:val="00655269"/>
    <w:rsid w:val="00661B13"/>
    <w:rsid w:val="00663BB1"/>
    <w:rsid w:val="0067132F"/>
    <w:rsid w:val="006772C7"/>
    <w:rsid w:val="00681482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30F1"/>
    <w:rsid w:val="006E4B42"/>
    <w:rsid w:val="006E5419"/>
    <w:rsid w:val="006F51C3"/>
    <w:rsid w:val="006F754D"/>
    <w:rsid w:val="00702BDF"/>
    <w:rsid w:val="0070349B"/>
    <w:rsid w:val="00704995"/>
    <w:rsid w:val="007057A2"/>
    <w:rsid w:val="00706716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F22"/>
    <w:rsid w:val="0078743A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3D6B"/>
    <w:rsid w:val="0080626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203"/>
    <w:rsid w:val="008358E9"/>
    <w:rsid w:val="00841DEE"/>
    <w:rsid w:val="0084539D"/>
    <w:rsid w:val="008503E0"/>
    <w:rsid w:val="0085076D"/>
    <w:rsid w:val="0085227F"/>
    <w:rsid w:val="00857B90"/>
    <w:rsid w:val="00863095"/>
    <w:rsid w:val="0086361B"/>
    <w:rsid w:val="00863F27"/>
    <w:rsid w:val="00864F29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2CE8"/>
    <w:rsid w:val="008A324F"/>
    <w:rsid w:val="008A530E"/>
    <w:rsid w:val="008B3B3B"/>
    <w:rsid w:val="008B4069"/>
    <w:rsid w:val="008E213D"/>
    <w:rsid w:val="008E4AE2"/>
    <w:rsid w:val="008E771C"/>
    <w:rsid w:val="00902AB8"/>
    <w:rsid w:val="00902F84"/>
    <w:rsid w:val="00905EF7"/>
    <w:rsid w:val="00906227"/>
    <w:rsid w:val="00907E8E"/>
    <w:rsid w:val="009133D9"/>
    <w:rsid w:val="009165DD"/>
    <w:rsid w:val="00920DAD"/>
    <w:rsid w:val="009221E5"/>
    <w:rsid w:val="0092408D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36F5"/>
    <w:rsid w:val="0097461D"/>
    <w:rsid w:val="009778CE"/>
    <w:rsid w:val="00977B32"/>
    <w:rsid w:val="009815C9"/>
    <w:rsid w:val="009821B9"/>
    <w:rsid w:val="00983870"/>
    <w:rsid w:val="00993D08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51B3"/>
    <w:rsid w:val="00A06BA2"/>
    <w:rsid w:val="00A13030"/>
    <w:rsid w:val="00A2077E"/>
    <w:rsid w:val="00A23A3B"/>
    <w:rsid w:val="00A26D68"/>
    <w:rsid w:val="00A27613"/>
    <w:rsid w:val="00A33536"/>
    <w:rsid w:val="00A3520E"/>
    <w:rsid w:val="00A4348A"/>
    <w:rsid w:val="00A443F4"/>
    <w:rsid w:val="00A44483"/>
    <w:rsid w:val="00A46D08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7789B"/>
    <w:rsid w:val="00A83306"/>
    <w:rsid w:val="00A83A65"/>
    <w:rsid w:val="00A84182"/>
    <w:rsid w:val="00A8761B"/>
    <w:rsid w:val="00A936F1"/>
    <w:rsid w:val="00AA039A"/>
    <w:rsid w:val="00AA1765"/>
    <w:rsid w:val="00AA3198"/>
    <w:rsid w:val="00AA44CE"/>
    <w:rsid w:val="00AA4621"/>
    <w:rsid w:val="00AA66F7"/>
    <w:rsid w:val="00AA6B0F"/>
    <w:rsid w:val="00AB579D"/>
    <w:rsid w:val="00AB6F6F"/>
    <w:rsid w:val="00AC440E"/>
    <w:rsid w:val="00AC6C6E"/>
    <w:rsid w:val="00AC6F4C"/>
    <w:rsid w:val="00AD0F33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11C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5F73"/>
    <w:rsid w:val="00B961BA"/>
    <w:rsid w:val="00BA087F"/>
    <w:rsid w:val="00BA55A9"/>
    <w:rsid w:val="00BA6C92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1AC1"/>
    <w:rsid w:val="00C32DEE"/>
    <w:rsid w:val="00C365E6"/>
    <w:rsid w:val="00C41D58"/>
    <w:rsid w:val="00C44D32"/>
    <w:rsid w:val="00C51D1E"/>
    <w:rsid w:val="00C52DA8"/>
    <w:rsid w:val="00C579D5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22D0"/>
    <w:rsid w:val="00CD2497"/>
    <w:rsid w:val="00CD439A"/>
    <w:rsid w:val="00CD5253"/>
    <w:rsid w:val="00CD5935"/>
    <w:rsid w:val="00CD62F9"/>
    <w:rsid w:val="00CE6EA3"/>
    <w:rsid w:val="00CF0606"/>
    <w:rsid w:val="00CF29DF"/>
    <w:rsid w:val="00CF2B50"/>
    <w:rsid w:val="00CF5DE2"/>
    <w:rsid w:val="00D01011"/>
    <w:rsid w:val="00D01A9C"/>
    <w:rsid w:val="00D04D7B"/>
    <w:rsid w:val="00D06632"/>
    <w:rsid w:val="00D06789"/>
    <w:rsid w:val="00D076B8"/>
    <w:rsid w:val="00D12540"/>
    <w:rsid w:val="00D14EBF"/>
    <w:rsid w:val="00D2431C"/>
    <w:rsid w:val="00D2454A"/>
    <w:rsid w:val="00D253E6"/>
    <w:rsid w:val="00D31958"/>
    <w:rsid w:val="00D371AB"/>
    <w:rsid w:val="00D37288"/>
    <w:rsid w:val="00D404FC"/>
    <w:rsid w:val="00D406C6"/>
    <w:rsid w:val="00D434EA"/>
    <w:rsid w:val="00D45B3F"/>
    <w:rsid w:val="00D514DE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6667"/>
    <w:rsid w:val="00DB2C37"/>
    <w:rsid w:val="00DB7A7F"/>
    <w:rsid w:val="00DC407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4069"/>
    <w:rsid w:val="00E0432C"/>
    <w:rsid w:val="00E049A1"/>
    <w:rsid w:val="00E059F7"/>
    <w:rsid w:val="00E103CC"/>
    <w:rsid w:val="00E12A26"/>
    <w:rsid w:val="00E16977"/>
    <w:rsid w:val="00E20B7C"/>
    <w:rsid w:val="00E20EE5"/>
    <w:rsid w:val="00E22259"/>
    <w:rsid w:val="00E237CC"/>
    <w:rsid w:val="00E25453"/>
    <w:rsid w:val="00E27D03"/>
    <w:rsid w:val="00E324A9"/>
    <w:rsid w:val="00E32615"/>
    <w:rsid w:val="00E34CC3"/>
    <w:rsid w:val="00E40C8F"/>
    <w:rsid w:val="00E429B9"/>
    <w:rsid w:val="00E541A1"/>
    <w:rsid w:val="00E7299D"/>
    <w:rsid w:val="00E72B31"/>
    <w:rsid w:val="00E73E77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2DFC"/>
    <w:rsid w:val="00ED42F0"/>
    <w:rsid w:val="00ED63B3"/>
    <w:rsid w:val="00ED7CCF"/>
    <w:rsid w:val="00EE35DA"/>
    <w:rsid w:val="00EE5509"/>
    <w:rsid w:val="00EF3E29"/>
    <w:rsid w:val="00EF6D9B"/>
    <w:rsid w:val="00F026F1"/>
    <w:rsid w:val="00F0423C"/>
    <w:rsid w:val="00F1513A"/>
    <w:rsid w:val="00F17D7E"/>
    <w:rsid w:val="00F20116"/>
    <w:rsid w:val="00F2360E"/>
    <w:rsid w:val="00F24DA2"/>
    <w:rsid w:val="00F31AD0"/>
    <w:rsid w:val="00F31DB6"/>
    <w:rsid w:val="00F3445D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70286"/>
    <w:rsid w:val="00F7741B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3C47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210B9-C844-4980-8701-03BAD1B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A76B-5069-4D47-939A-B06C5A19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75</Words>
  <Characters>431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2017-07-11T02:41:00Z</dcterms:created>
  <dcterms:modified xsi:type="dcterms:W3CDTF">2017-07-11T02:41:00Z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