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6430B" w:rsidRDefault="00C81FCF" w:rsidP="00A014FD">
      <w:pPr>
        <w:jc w:val="center"/>
      </w:pPr>
      <w:bookmarkStart w:id="0" w:name="_Toc391030917"/>
      <w:r w:rsidRPr="00140859">
        <w:rPr>
          <w:noProof/>
        </w:rPr>
        <w:drawing>
          <wp:inline distT="0" distB="0" distL="0" distR="0">
            <wp:extent cx="3867785" cy="1029970"/>
            <wp:effectExtent l="0" t="0" r="0" b="0"/>
            <wp:docPr id="4" name="图片 2" descr="OSP-OTAP-4c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OSP-OTAP-4ch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7785" cy="1029970"/>
                    </a:xfrm>
                    <a:prstGeom prst="rect">
                      <a:avLst/>
                    </a:prstGeom>
                    <a:noFill/>
                    <a:ln>
                      <a:noFill/>
                    </a:ln>
                  </pic:spPr>
                </pic:pic>
              </a:graphicData>
            </a:graphic>
          </wp:inline>
        </w:drawing>
      </w:r>
    </w:p>
    <w:p w:rsidR="007E7159" w:rsidRDefault="00C81FCF" w:rsidP="00C81FCF">
      <w:pPr>
        <w:jc w:val="center"/>
      </w:pPr>
      <w:r>
        <w:rPr>
          <w:rFonts w:hint="eastAsia"/>
        </w:rPr>
        <w:t>1</w:t>
      </w:r>
      <w:r>
        <w:rPr>
          <w:rFonts w:hint="eastAsia"/>
        </w:rPr>
        <w:t>分</w:t>
      </w:r>
      <w:r>
        <w:rPr>
          <w:rFonts w:hint="eastAsia"/>
        </w:rPr>
        <w:t>4 OTAP</w:t>
      </w:r>
    </w:p>
    <w:p w:rsidR="00C81FCF" w:rsidRDefault="00C81FCF" w:rsidP="00A014FD">
      <w:pPr>
        <w:jc w:val="center"/>
        <w:rPr>
          <w:rFonts w:hint="eastAsia"/>
        </w:rPr>
      </w:pPr>
    </w:p>
    <w:p w:rsidR="00C81FCF" w:rsidRDefault="00C81FCF" w:rsidP="00A014FD">
      <w:pPr>
        <w:jc w:val="center"/>
        <w:rPr>
          <w:rFonts w:hint="eastAsia"/>
        </w:rPr>
      </w:pPr>
      <w:r w:rsidRPr="00140859">
        <w:rPr>
          <w:noProof/>
        </w:rPr>
        <w:drawing>
          <wp:inline distT="0" distB="0" distL="0" distR="0">
            <wp:extent cx="1019810" cy="3825875"/>
            <wp:effectExtent l="6667"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1019810" cy="3825875"/>
                    </a:xfrm>
                    <a:prstGeom prst="rect">
                      <a:avLst/>
                    </a:prstGeom>
                    <a:noFill/>
                    <a:ln>
                      <a:noFill/>
                    </a:ln>
                  </pic:spPr>
                </pic:pic>
              </a:graphicData>
            </a:graphic>
          </wp:inline>
        </w:drawing>
      </w:r>
    </w:p>
    <w:p w:rsidR="007E7159" w:rsidRDefault="00C81FCF" w:rsidP="00C81FCF">
      <w:pPr>
        <w:jc w:val="center"/>
      </w:pPr>
      <w:r>
        <w:t>1</w:t>
      </w:r>
      <w:r>
        <w:t>分</w:t>
      </w:r>
      <w:r>
        <w:rPr>
          <w:rFonts w:hint="eastAsia"/>
        </w:rPr>
        <w:t>8 OTAP</w:t>
      </w:r>
    </w:p>
    <w:p w:rsidR="00C81FCF" w:rsidRDefault="00C81FCF" w:rsidP="00C81FCF">
      <w:pPr>
        <w:jc w:val="center"/>
      </w:pPr>
    </w:p>
    <w:p w:rsidR="00404FDE" w:rsidRPr="00BA55A9" w:rsidRDefault="00404FDE" w:rsidP="00BA55A9">
      <w:pPr>
        <w:spacing w:after="120"/>
        <w:jc w:val="center"/>
        <w:rPr>
          <w:rFonts w:hint="eastAsia"/>
          <w:b/>
          <w:sz w:val="32"/>
          <w:szCs w:val="32"/>
        </w:rPr>
      </w:pPr>
      <w:r w:rsidRPr="00BA55A9">
        <w:rPr>
          <w:rFonts w:hint="eastAsia"/>
          <w:b/>
          <w:sz w:val="32"/>
          <w:szCs w:val="32"/>
        </w:rPr>
        <w:t>O</w:t>
      </w:r>
      <w:bookmarkEnd w:id="0"/>
      <w:r w:rsidR="00A014FD">
        <w:rPr>
          <w:b/>
          <w:sz w:val="32"/>
          <w:szCs w:val="32"/>
        </w:rPr>
        <w:t>TAP</w:t>
      </w:r>
      <w:r w:rsidR="00E73E77">
        <w:rPr>
          <w:rFonts w:hint="eastAsia"/>
          <w:b/>
          <w:sz w:val="32"/>
          <w:szCs w:val="32"/>
        </w:rPr>
        <w:t>板卡</w:t>
      </w:r>
    </w:p>
    <w:p w:rsidR="00C31AC1" w:rsidRPr="007F0B1E" w:rsidRDefault="00C31AC1" w:rsidP="00C31AC1">
      <w:pPr>
        <w:pStyle w:val="11"/>
        <w:spacing w:after="60" w:line="240" w:lineRule="auto"/>
        <w:ind w:left="0"/>
        <w:rPr>
          <w:sz w:val="20"/>
          <w:szCs w:val="28"/>
        </w:rPr>
      </w:pPr>
      <w:r w:rsidRPr="007F0B1E">
        <w:rPr>
          <w:rFonts w:hint="eastAsia"/>
          <w:b/>
          <w:sz w:val="32"/>
          <w:szCs w:val="32"/>
        </w:rPr>
        <w:t>产品</w:t>
      </w:r>
      <w:r w:rsidRPr="007F0B1E">
        <w:rPr>
          <w:b/>
          <w:sz w:val="32"/>
          <w:szCs w:val="32"/>
        </w:rPr>
        <w:t>概述</w:t>
      </w:r>
      <w:r w:rsidRPr="007F0B1E">
        <w:rPr>
          <w:sz w:val="20"/>
          <w:szCs w:val="28"/>
        </w:rPr>
        <w:t xml:space="preserve"> </w:t>
      </w:r>
    </w:p>
    <w:p w:rsidR="00D514DE" w:rsidRPr="00FF21F0" w:rsidRDefault="00A014FD" w:rsidP="00FF21F0">
      <w:pPr>
        <w:ind w:firstLineChars="200" w:firstLine="420"/>
        <w:rPr>
          <w:rFonts w:ascii="宋体" w:hAnsi="宋体" w:cs="MyriadPro-SemiCn"/>
          <w:color w:val="000000"/>
          <w:szCs w:val="21"/>
        </w:rPr>
      </w:pPr>
      <w:r w:rsidRPr="00FF21F0">
        <w:rPr>
          <w:rFonts w:ascii="宋体" w:hAnsi="宋体" w:cs="MyriadPro-SemiCn"/>
          <w:color w:val="000000"/>
          <w:szCs w:val="21"/>
        </w:rPr>
        <w:t>OTAP</w:t>
      </w:r>
      <w:r w:rsidRPr="00FF21F0">
        <w:rPr>
          <w:rFonts w:ascii="宋体" w:hAnsi="宋体" w:cs="MyriadPro-SemiCn" w:hint="eastAsia"/>
          <w:color w:val="000000"/>
          <w:szCs w:val="21"/>
        </w:rPr>
        <w:t>单板</w:t>
      </w:r>
      <w:proofErr w:type="gramStart"/>
      <w:r w:rsidRPr="00FF21F0">
        <w:rPr>
          <w:rFonts w:ascii="宋体" w:hAnsi="宋体" w:cs="MyriadPro-SemiCn" w:hint="eastAsia"/>
          <w:color w:val="000000"/>
          <w:szCs w:val="21"/>
        </w:rPr>
        <w:t>是光迅公司</w:t>
      </w:r>
      <w:proofErr w:type="gramEnd"/>
      <w:r w:rsidRPr="00FF21F0">
        <w:rPr>
          <w:rFonts w:ascii="宋体" w:hAnsi="宋体" w:cs="MyriadPro-SemiCn" w:hint="eastAsia"/>
          <w:color w:val="000000"/>
          <w:szCs w:val="21"/>
        </w:rPr>
        <w:t>针对互联网络流量监控的前端分光放大设备。该设备可以串联在传输线路上，高效率地复制线路上的传输数据并发送到监测设备，而</w:t>
      </w:r>
      <w:proofErr w:type="gramStart"/>
      <w:r w:rsidRPr="00FF21F0">
        <w:rPr>
          <w:rFonts w:ascii="宋体" w:hAnsi="宋体" w:cs="MyriadPro-SemiCn" w:hint="eastAsia"/>
          <w:color w:val="000000"/>
          <w:szCs w:val="21"/>
        </w:rPr>
        <w:t>不</w:t>
      </w:r>
      <w:proofErr w:type="gramEnd"/>
      <w:r w:rsidRPr="00FF21F0">
        <w:rPr>
          <w:rFonts w:ascii="宋体" w:hAnsi="宋体" w:cs="MyriadPro-SemiCn" w:hint="eastAsia"/>
          <w:color w:val="000000"/>
          <w:szCs w:val="21"/>
        </w:rPr>
        <w:t>影响线路数据传输，即使设备掉电线路也能正常工作。同时，监测口的单向数据传输使监测点可以隐蔽地监测线路数据而不被传输线路设备发现。该单板根据型号的不同可以支持多种速率从</w:t>
      </w:r>
      <w:r w:rsidRPr="00FF21F0">
        <w:rPr>
          <w:rFonts w:ascii="宋体" w:hAnsi="宋体" w:cs="MyriadPro-SemiCn"/>
          <w:color w:val="000000"/>
          <w:szCs w:val="21"/>
        </w:rPr>
        <w:t>100Mbps</w:t>
      </w:r>
      <w:r w:rsidRPr="00FF21F0">
        <w:rPr>
          <w:rFonts w:ascii="宋体" w:hAnsi="宋体" w:cs="MyriadPro-SemiCn" w:hint="eastAsia"/>
          <w:color w:val="000000"/>
          <w:szCs w:val="21"/>
        </w:rPr>
        <w:t>到</w:t>
      </w:r>
      <w:r w:rsidRPr="00FF21F0">
        <w:rPr>
          <w:rFonts w:ascii="宋体" w:hAnsi="宋体" w:cs="MyriadPro-SemiCn"/>
          <w:color w:val="000000"/>
          <w:szCs w:val="21"/>
        </w:rPr>
        <w:t>10Gbps</w:t>
      </w:r>
      <w:r w:rsidRPr="00FF21F0">
        <w:rPr>
          <w:rFonts w:ascii="宋体" w:hAnsi="宋体" w:cs="MyriadPro-SemiCn" w:hint="eastAsia"/>
          <w:color w:val="000000"/>
          <w:szCs w:val="21"/>
        </w:rPr>
        <w:t>的速率均有相关产品支持，本产品支持双向1分</w:t>
      </w:r>
      <w:r w:rsidR="00632CFC">
        <w:rPr>
          <w:rFonts w:ascii="宋体" w:hAnsi="宋体" w:cs="MyriadPro-SemiCn"/>
          <w:color w:val="000000"/>
          <w:szCs w:val="21"/>
        </w:rPr>
        <w:t>4/8</w:t>
      </w:r>
      <w:r w:rsidRPr="00FF21F0">
        <w:rPr>
          <w:rFonts w:ascii="宋体" w:hAnsi="宋体" w:cs="MyriadPro-SemiCn" w:hint="eastAsia"/>
          <w:color w:val="000000"/>
          <w:szCs w:val="21"/>
        </w:rPr>
        <w:t>信号放大。</w:t>
      </w:r>
    </w:p>
    <w:p w:rsidR="00D514DE" w:rsidRPr="00632CFC" w:rsidRDefault="00D514DE" w:rsidP="00D514DE">
      <w:pPr>
        <w:ind w:firstLine="420"/>
        <w:rPr>
          <w:rFonts w:ascii="宋体" w:hAnsi="宋体" w:cs="Tahoma" w:hint="eastAsia"/>
          <w:kern w:val="0"/>
          <w:szCs w:val="21"/>
        </w:rPr>
      </w:pPr>
    </w:p>
    <w:p w:rsidR="00404FDE" w:rsidRPr="00452A0D" w:rsidRDefault="00404FDE" w:rsidP="00452A0D">
      <w:pPr>
        <w:pStyle w:val="11"/>
        <w:spacing w:after="60" w:line="240" w:lineRule="auto"/>
        <w:ind w:left="0"/>
        <w:rPr>
          <w:b/>
          <w:sz w:val="32"/>
          <w:szCs w:val="32"/>
        </w:rPr>
      </w:pPr>
      <w:r w:rsidRPr="00452A0D">
        <w:rPr>
          <w:rFonts w:hint="eastAsia"/>
          <w:b/>
          <w:sz w:val="32"/>
          <w:szCs w:val="32"/>
        </w:rPr>
        <w:t>产品特性</w:t>
      </w:r>
    </w:p>
    <w:p w:rsidR="009437E5" w:rsidRPr="00FF21F0" w:rsidRDefault="009437E5" w:rsidP="00FF21F0">
      <w:pPr>
        <w:pStyle w:val="11"/>
        <w:numPr>
          <w:ilvl w:val="0"/>
          <w:numId w:val="22"/>
        </w:numPr>
        <w:spacing w:after="60" w:line="240" w:lineRule="auto"/>
        <w:rPr>
          <w:sz w:val="21"/>
          <w:szCs w:val="21"/>
        </w:rPr>
      </w:pPr>
      <w:r w:rsidRPr="00FF21F0">
        <w:rPr>
          <w:rFonts w:hint="eastAsia"/>
          <w:sz w:val="21"/>
          <w:szCs w:val="21"/>
        </w:rPr>
        <w:t>板卡设计，支持热插拔，操作灵活</w:t>
      </w:r>
    </w:p>
    <w:p w:rsidR="009437E5" w:rsidRPr="00FF21F0" w:rsidRDefault="009437E5" w:rsidP="00FF21F0">
      <w:pPr>
        <w:pStyle w:val="11"/>
        <w:numPr>
          <w:ilvl w:val="0"/>
          <w:numId w:val="22"/>
        </w:numPr>
        <w:spacing w:after="60" w:line="240" w:lineRule="auto"/>
        <w:rPr>
          <w:rFonts w:hint="eastAsia"/>
          <w:sz w:val="21"/>
          <w:szCs w:val="21"/>
        </w:rPr>
      </w:pPr>
      <w:r w:rsidRPr="00FF21F0">
        <w:rPr>
          <w:rFonts w:hint="eastAsia"/>
          <w:sz w:val="21"/>
          <w:szCs w:val="21"/>
        </w:rPr>
        <w:t>高</w:t>
      </w:r>
      <w:r w:rsidRPr="00FF21F0">
        <w:rPr>
          <w:sz w:val="21"/>
          <w:szCs w:val="21"/>
        </w:rPr>
        <w:t>集成度</w:t>
      </w:r>
      <w:r w:rsidRPr="00FF21F0">
        <w:rPr>
          <w:rFonts w:hint="eastAsia"/>
          <w:sz w:val="21"/>
          <w:szCs w:val="21"/>
        </w:rPr>
        <w:t>，低功耗</w:t>
      </w:r>
    </w:p>
    <w:p w:rsidR="009437E5" w:rsidRPr="00FF21F0" w:rsidRDefault="009437E5" w:rsidP="00FF21F0">
      <w:pPr>
        <w:pStyle w:val="11"/>
        <w:numPr>
          <w:ilvl w:val="0"/>
          <w:numId w:val="22"/>
        </w:numPr>
        <w:spacing w:after="60" w:line="240" w:lineRule="auto"/>
        <w:rPr>
          <w:rFonts w:hint="eastAsia"/>
          <w:sz w:val="21"/>
          <w:szCs w:val="21"/>
        </w:rPr>
      </w:pPr>
      <w:r w:rsidRPr="00FF21F0">
        <w:rPr>
          <w:sz w:val="21"/>
          <w:szCs w:val="21"/>
        </w:rPr>
        <w:t>数据透明传输，插入损耗</w:t>
      </w:r>
      <w:r w:rsidRPr="00FF21F0">
        <w:rPr>
          <w:rFonts w:hint="eastAsia"/>
          <w:sz w:val="21"/>
          <w:szCs w:val="21"/>
        </w:rPr>
        <w:t>小</w:t>
      </w:r>
    </w:p>
    <w:p w:rsidR="009437E5" w:rsidRPr="00FF21F0" w:rsidRDefault="009437E5" w:rsidP="00FF21F0">
      <w:pPr>
        <w:pStyle w:val="11"/>
        <w:numPr>
          <w:ilvl w:val="0"/>
          <w:numId w:val="22"/>
        </w:numPr>
        <w:spacing w:after="60" w:line="240" w:lineRule="auto"/>
        <w:rPr>
          <w:sz w:val="21"/>
          <w:szCs w:val="21"/>
        </w:rPr>
      </w:pPr>
      <w:r w:rsidRPr="00FF21F0">
        <w:rPr>
          <w:rFonts w:hint="eastAsia"/>
          <w:sz w:val="21"/>
          <w:szCs w:val="21"/>
        </w:rPr>
        <w:t>采用</w:t>
      </w:r>
      <w:r w:rsidRPr="00FF21F0">
        <w:rPr>
          <w:rFonts w:hint="eastAsia"/>
          <w:sz w:val="21"/>
          <w:szCs w:val="21"/>
        </w:rPr>
        <w:t>OSP</w:t>
      </w:r>
      <w:r w:rsidRPr="00FF21F0">
        <w:rPr>
          <w:rFonts w:hint="eastAsia"/>
          <w:sz w:val="21"/>
          <w:szCs w:val="21"/>
        </w:rPr>
        <w:t>平台设计，兼容所有</w:t>
      </w:r>
      <w:r w:rsidRPr="00FF21F0">
        <w:rPr>
          <w:rFonts w:hint="eastAsia"/>
          <w:sz w:val="21"/>
          <w:szCs w:val="21"/>
        </w:rPr>
        <w:t>OSP</w:t>
      </w:r>
      <w:r w:rsidRPr="00FF21F0">
        <w:rPr>
          <w:rFonts w:hint="eastAsia"/>
          <w:sz w:val="21"/>
          <w:szCs w:val="21"/>
        </w:rPr>
        <w:t>机框</w:t>
      </w:r>
    </w:p>
    <w:p w:rsidR="009437E5" w:rsidRPr="00FF21F0" w:rsidRDefault="009437E5" w:rsidP="00FF21F0">
      <w:pPr>
        <w:pStyle w:val="11"/>
        <w:numPr>
          <w:ilvl w:val="0"/>
          <w:numId w:val="22"/>
        </w:numPr>
        <w:spacing w:after="60" w:line="240" w:lineRule="auto"/>
        <w:rPr>
          <w:rFonts w:hint="eastAsia"/>
          <w:sz w:val="21"/>
          <w:szCs w:val="21"/>
        </w:rPr>
      </w:pPr>
      <w:r w:rsidRPr="00FF21F0">
        <w:rPr>
          <w:rFonts w:hint="eastAsia"/>
          <w:sz w:val="21"/>
          <w:szCs w:val="21"/>
        </w:rPr>
        <w:t>网管支持</w:t>
      </w:r>
      <w:r w:rsidRPr="00FF21F0">
        <w:rPr>
          <w:rFonts w:hint="eastAsia"/>
          <w:sz w:val="21"/>
          <w:szCs w:val="21"/>
        </w:rPr>
        <w:t xml:space="preserve">SNMP </w:t>
      </w:r>
      <w:r w:rsidRPr="00FF21F0">
        <w:rPr>
          <w:sz w:val="21"/>
          <w:szCs w:val="21"/>
        </w:rPr>
        <w:t>V3</w:t>
      </w:r>
      <w:r w:rsidRPr="00FF21F0">
        <w:rPr>
          <w:rFonts w:hint="eastAsia"/>
          <w:sz w:val="21"/>
          <w:szCs w:val="21"/>
        </w:rPr>
        <w:t>，</w:t>
      </w:r>
      <w:r w:rsidRPr="00FF21F0">
        <w:rPr>
          <w:rFonts w:hint="eastAsia"/>
          <w:sz w:val="21"/>
          <w:szCs w:val="21"/>
        </w:rPr>
        <w:t>CLI</w:t>
      </w:r>
      <w:r w:rsidRPr="00FF21F0">
        <w:rPr>
          <w:rFonts w:hint="eastAsia"/>
          <w:sz w:val="21"/>
          <w:szCs w:val="21"/>
        </w:rPr>
        <w:t>，</w:t>
      </w:r>
      <w:r w:rsidRPr="00FF21F0">
        <w:rPr>
          <w:rFonts w:hint="eastAsia"/>
          <w:sz w:val="21"/>
          <w:szCs w:val="21"/>
        </w:rPr>
        <w:t>UDP</w:t>
      </w:r>
      <w:r w:rsidRPr="00FF21F0">
        <w:rPr>
          <w:rFonts w:hint="eastAsia"/>
          <w:sz w:val="21"/>
          <w:szCs w:val="21"/>
        </w:rPr>
        <w:t>等协议</w:t>
      </w:r>
    </w:p>
    <w:p w:rsidR="00404FDE" w:rsidRPr="00106093" w:rsidRDefault="00404FDE" w:rsidP="00404FDE">
      <w:pPr>
        <w:rPr>
          <w:rFonts w:hint="eastAsia"/>
        </w:rPr>
      </w:pPr>
    </w:p>
    <w:p w:rsidR="00E237CC" w:rsidRDefault="00E237CC" w:rsidP="00E237CC">
      <w:pPr>
        <w:pStyle w:val="11"/>
        <w:spacing w:after="60" w:line="240" w:lineRule="auto"/>
        <w:ind w:left="0"/>
        <w:rPr>
          <w:b/>
          <w:sz w:val="32"/>
          <w:szCs w:val="32"/>
        </w:rPr>
      </w:pPr>
      <w:r w:rsidRPr="001D28EA">
        <w:rPr>
          <w:b/>
          <w:sz w:val="32"/>
          <w:szCs w:val="32"/>
        </w:rPr>
        <w:t>产品规格</w:t>
      </w:r>
    </w:p>
    <w:tbl>
      <w:tblPr>
        <w:tblW w:w="8159" w:type="dxa"/>
        <w:jc w:val="center"/>
        <w:tblBorders>
          <w:bottom w:val="single" w:sz="4" w:space="0" w:color="auto"/>
          <w:insideH w:val="single" w:sz="6" w:space="0" w:color="auto"/>
        </w:tblBorders>
        <w:tblLook w:val="04A0" w:firstRow="1" w:lastRow="0" w:firstColumn="1" w:lastColumn="0" w:noHBand="0" w:noVBand="1"/>
      </w:tblPr>
      <w:tblGrid>
        <w:gridCol w:w="2552"/>
        <w:gridCol w:w="2901"/>
        <w:gridCol w:w="2706"/>
      </w:tblGrid>
      <w:tr w:rsidR="00CB40B3" w:rsidRPr="009437E5" w:rsidTr="00CB40B3">
        <w:trPr>
          <w:cantSplit/>
          <w:trHeight w:val="268"/>
          <w:jc w:val="center"/>
        </w:trPr>
        <w:tc>
          <w:tcPr>
            <w:tcW w:w="2552" w:type="dxa"/>
            <w:vMerge w:val="restart"/>
            <w:shd w:val="clear" w:color="auto" w:fill="D9D9D9"/>
            <w:vAlign w:val="center"/>
            <w:hideMark/>
          </w:tcPr>
          <w:p w:rsidR="00CB40B3" w:rsidRPr="009437E5" w:rsidRDefault="00CB40B3" w:rsidP="00CB40B3">
            <w:pPr>
              <w:widowControl/>
              <w:jc w:val="center"/>
              <w:rPr>
                <w:b/>
                <w:bCs/>
                <w:szCs w:val="21"/>
              </w:rPr>
            </w:pPr>
            <w:r>
              <w:rPr>
                <w:rFonts w:hint="eastAsia"/>
                <w:b/>
                <w:bCs/>
                <w:szCs w:val="21"/>
              </w:rPr>
              <w:t>参数</w:t>
            </w:r>
          </w:p>
        </w:tc>
        <w:tc>
          <w:tcPr>
            <w:tcW w:w="5607" w:type="dxa"/>
            <w:gridSpan w:val="2"/>
            <w:tcBorders>
              <w:top w:val="nil"/>
              <w:bottom w:val="nil"/>
            </w:tcBorders>
            <w:shd w:val="clear" w:color="auto" w:fill="D9D9D9"/>
            <w:vAlign w:val="center"/>
            <w:hideMark/>
          </w:tcPr>
          <w:p w:rsidR="00CB40B3" w:rsidRPr="009437E5" w:rsidRDefault="00CB40B3" w:rsidP="006106FA">
            <w:pPr>
              <w:widowControl/>
              <w:jc w:val="center"/>
              <w:rPr>
                <w:b/>
                <w:bCs/>
                <w:szCs w:val="21"/>
              </w:rPr>
            </w:pPr>
            <w:r w:rsidRPr="009437E5">
              <w:rPr>
                <w:rFonts w:hint="eastAsia"/>
                <w:b/>
                <w:bCs/>
                <w:szCs w:val="21"/>
              </w:rPr>
              <w:t>指标</w:t>
            </w:r>
          </w:p>
        </w:tc>
      </w:tr>
      <w:tr w:rsidR="00CB40B3" w:rsidRPr="009437E5" w:rsidTr="00CB40B3">
        <w:trPr>
          <w:cantSplit/>
          <w:trHeight w:val="322"/>
          <w:jc w:val="center"/>
        </w:trPr>
        <w:tc>
          <w:tcPr>
            <w:tcW w:w="2552" w:type="dxa"/>
            <w:vMerge/>
            <w:vAlign w:val="center"/>
            <w:hideMark/>
          </w:tcPr>
          <w:p w:rsidR="00CB40B3" w:rsidRPr="009437E5" w:rsidRDefault="00CB40B3" w:rsidP="006106FA">
            <w:pPr>
              <w:widowControl/>
              <w:jc w:val="center"/>
              <w:rPr>
                <w:b/>
                <w:bCs/>
                <w:szCs w:val="21"/>
              </w:rPr>
            </w:pPr>
          </w:p>
        </w:tc>
        <w:tc>
          <w:tcPr>
            <w:tcW w:w="2901" w:type="dxa"/>
            <w:tcBorders>
              <w:top w:val="nil"/>
              <w:bottom w:val="single" w:sz="6" w:space="0" w:color="auto"/>
            </w:tcBorders>
            <w:shd w:val="clear" w:color="auto" w:fill="D9D9D9"/>
            <w:vAlign w:val="center"/>
            <w:hideMark/>
          </w:tcPr>
          <w:p w:rsidR="00CB40B3" w:rsidRPr="009437E5" w:rsidRDefault="00CB40B3" w:rsidP="006106FA">
            <w:pPr>
              <w:widowControl/>
              <w:jc w:val="center"/>
              <w:rPr>
                <w:b/>
                <w:bCs/>
                <w:szCs w:val="21"/>
              </w:rPr>
            </w:pPr>
            <w:r>
              <w:rPr>
                <w:rFonts w:hint="eastAsia"/>
                <w:b/>
                <w:bCs/>
                <w:szCs w:val="21"/>
              </w:rPr>
              <w:t>1</w:t>
            </w:r>
            <w:r>
              <w:rPr>
                <w:b/>
                <w:bCs/>
                <w:szCs w:val="21"/>
              </w:rPr>
              <w:t>0GE</w:t>
            </w:r>
          </w:p>
        </w:tc>
        <w:tc>
          <w:tcPr>
            <w:tcW w:w="2706" w:type="dxa"/>
            <w:tcBorders>
              <w:top w:val="nil"/>
              <w:bottom w:val="single" w:sz="6" w:space="0" w:color="auto"/>
            </w:tcBorders>
            <w:shd w:val="clear" w:color="auto" w:fill="D9D9D9"/>
            <w:vAlign w:val="center"/>
            <w:hideMark/>
          </w:tcPr>
          <w:p w:rsidR="00CB40B3" w:rsidRPr="009437E5" w:rsidRDefault="00CB40B3" w:rsidP="006106FA">
            <w:pPr>
              <w:widowControl/>
              <w:jc w:val="center"/>
              <w:rPr>
                <w:b/>
                <w:bCs/>
                <w:szCs w:val="21"/>
              </w:rPr>
            </w:pPr>
            <w:r>
              <w:rPr>
                <w:rFonts w:hint="eastAsia"/>
                <w:b/>
                <w:bCs/>
                <w:szCs w:val="21"/>
              </w:rPr>
              <w:t>GE</w:t>
            </w:r>
          </w:p>
        </w:tc>
      </w:tr>
      <w:tr w:rsidR="00CB40B3" w:rsidRPr="009437E5" w:rsidTr="00CB40B3">
        <w:trPr>
          <w:cantSplit/>
          <w:trHeight w:val="268"/>
          <w:jc w:val="center"/>
        </w:trPr>
        <w:tc>
          <w:tcPr>
            <w:tcW w:w="2552" w:type="dxa"/>
            <w:vAlign w:val="center"/>
            <w:hideMark/>
          </w:tcPr>
          <w:p w:rsidR="00CB40B3" w:rsidRPr="00CB40B3" w:rsidRDefault="00CB40B3" w:rsidP="00CB40B3">
            <w:pPr>
              <w:pStyle w:val="Default"/>
              <w:jc w:val="center"/>
              <w:rPr>
                <w:rFonts w:ascii="Calibri" w:eastAsia="宋体" w:hAnsi="Calibri" w:cs="Calibri"/>
                <w:sz w:val="20"/>
                <w:szCs w:val="20"/>
              </w:rPr>
            </w:pPr>
            <w:proofErr w:type="gramStart"/>
            <w:r w:rsidRPr="00CB40B3">
              <w:rPr>
                <w:rFonts w:ascii="Calibri" w:eastAsia="宋体" w:hAnsi="Calibri" w:cs="Calibri" w:hint="eastAsia"/>
                <w:sz w:val="20"/>
                <w:szCs w:val="20"/>
              </w:rPr>
              <w:t>干线插损</w:t>
            </w:r>
            <w:proofErr w:type="gramEnd"/>
          </w:p>
        </w:tc>
        <w:tc>
          <w:tcPr>
            <w:tcW w:w="2901" w:type="dxa"/>
            <w:tcBorders>
              <w:top w:val="single" w:sz="6" w:space="0" w:color="auto"/>
            </w:tcBorders>
            <w:vAlign w:val="center"/>
            <w:hideMark/>
          </w:tcPr>
          <w:p w:rsidR="00CB40B3" w:rsidRPr="00CB40B3" w:rsidRDefault="00CB40B3" w:rsidP="00CB40B3">
            <w:pPr>
              <w:pStyle w:val="Default"/>
              <w:jc w:val="center"/>
              <w:rPr>
                <w:rFonts w:ascii="Calibri" w:eastAsia="宋体" w:hAnsi="Calibri" w:cs="Calibri"/>
                <w:sz w:val="20"/>
                <w:szCs w:val="20"/>
              </w:rPr>
            </w:pPr>
            <w:r w:rsidRPr="00CB40B3">
              <w:rPr>
                <w:rFonts w:ascii="Calibri" w:eastAsia="宋体" w:hAnsi="Calibri" w:cs="Calibri"/>
                <w:sz w:val="20"/>
                <w:szCs w:val="20"/>
              </w:rPr>
              <w:t>2dB1</w:t>
            </w:r>
          </w:p>
        </w:tc>
        <w:tc>
          <w:tcPr>
            <w:tcW w:w="2706" w:type="dxa"/>
            <w:tcBorders>
              <w:top w:val="single" w:sz="6" w:space="0" w:color="auto"/>
            </w:tcBorders>
            <w:vAlign w:val="center"/>
            <w:hideMark/>
          </w:tcPr>
          <w:p w:rsidR="00CB40B3" w:rsidRPr="00CB40B3" w:rsidRDefault="00CB40B3" w:rsidP="00CB40B3">
            <w:pPr>
              <w:pStyle w:val="Default"/>
              <w:jc w:val="center"/>
              <w:rPr>
                <w:rFonts w:ascii="Calibri" w:eastAsia="宋体" w:hAnsi="Calibri" w:cs="Calibri"/>
                <w:sz w:val="20"/>
                <w:szCs w:val="20"/>
              </w:rPr>
            </w:pPr>
          </w:p>
        </w:tc>
      </w:tr>
      <w:tr w:rsidR="00CB40B3" w:rsidRPr="009437E5" w:rsidTr="00CB40B3">
        <w:trPr>
          <w:cantSplit/>
          <w:trHeight w:val="250"/>
          <w:jc w:val="center"/>
        </w:trPr>
        <w:tc>
          <w:tcPr>
            <w:tcW w:w="2552" w:type="dxa"/>
            <w:vAlign w:val="center"/>
            <w:hideMark/>
          </w:tcPr>
          <w:p w:rsidR="00CB40B3" w:rsidRPr="00CB40B3" w:rsidRDefault="00CB40B3" w:rsidP="00CB40B3">
            <w:pPr>
              <w:pStyle w:val="Default"/>
              <w:jc w:val="center"/>
              <w:rPr>
                <w:rFonts w:ascii="Calibri" w:eastAsia="宋体" w:hAnsi="Calibri" w:cs="Calibri"/>
                <w:sz w:val="20"/>
                <w:szCs w:val="20"/>
              </w:rPr>
            </w:pPr>
            <w:r w:rsidRPr="00CB40B3">
              <w:rPr>
                <w:rFonts w:ascii="Calibri" w:eastAsia="宋体" w:hAnsi="Calibri" w:cs="Calibri" w:hint="eastAsia"/>
                <w:sz w:val="20"/>
                <w:szCs w:val="20"/>
              </w:rPr>
              <w:t>输入光功率范围</w:t>
            </w:r>
          </w:p>
        </w:tc>
        <w:tc>
          <w:tcPr>
            <w:tcW w:w="2901" w:type="dxa"/>
            <w:vAlign w:val="center"/>
            <w:hideMark/>
          </w:tcPr>
          <w:p w:rsidR="00CB40B3" w:rsidRPr="00CB40B3" w:rsidRDefault="00CB40B3" w:rsidP="00CB40B3">
            <w:pPr>
              <w:pStyle w:val="Default"/>
              <w:jc w:val="center"/>
              <w:rPr>
                <w:rFonts w:ascii="Calibri" w:eastAsia="宋体" w:hAnsi="Calibri" w:cs="Calibri"/>
                <w:sz w:val="20"/>
                <w:szCs w:val="20"/>
              </w:rPr>
            </w:pPr>
            <w:r w:rsidRPr="00CB40B3">
              <w:rPr>
                <w:rFonts w:ascii="Calibri" w:eastAsia="宋体" w:hAnsi="Calibri" w:cs="Calibri"/>
                <w:sz w:val="20"/>
                <w:szCs w:val="20"/>
              </w:rPr>
              <w:t>-15</w:t>
            </w:r>
            <w:r w:rsidRPr="00CB40B3">
              <w:rPr>
                <w:rFonts w:ascii="Calibri" w:eastAsia="宋体" w:hAnsi="Calibri" w:cs="Calibri" w:hint="eastAsia"/>
                <w:sz w:val="20"/>
                <w:szCs w:val="20"/>
              </w:rPr>
              <w:t>~-</w:t>
            </w:r>
            <w:r w:rsidRPr="00CB40B3">
              <w:rPr>
                <w:rFonts w:ascii="Calibri" w:eastAsia="宋体" w:hAnsi="Calibri" w:cs="Calibri"/>
                <w:sz w:val="20"/>
                <w:szCs w:val="20"/>
              </w:rPr>
              <w:t>3dBm</w:t>
            </w:r>
          </w:p>
        </w:tc>
        <w:tc>
          <w:tcPr>
            <w:tcW w:w="2706" w:type="dxa"/>
            <w:vAlign w:val="center"/>
          </w:tcPr>
          <w:p w:rsidR="00CB40B3" w:rsidRPr="00CB40B3" w:rsidRDefault="00CB40B3" w:rsidP="00CB40B3">
            <w:pPr>
              <w:pStyle w:val="Default"/>
              <w:jc w:val="center"/>
              <w:rPr>
                <w:rFonts w:ascii="Calibri" w:eastAsia="宋体" w:hAnsi="Calibri" w:cs="Calibri"/>
                <w:sz w:val="20"/>
                <w:szCs w:val="20"/>
              </w:rPr>
            </w:pPr>
            <w:r w:rsidRPr="00CB40B3">
              <w:rPr>
                <w:rFonts w:ascii="Calibri" w:eastAsia="宋体" w:hAnsi="Calibri" w:cs="Calibri"/>
                <w:sz w:val="20"/>
                <w:szCs w:val="20"/>
              </w:rPr>
              <w:t>-12</w:t>
            </w:r>
            <w:r w:rsidRPr="00CB40B3">
              <w:rPr>
                <w:rFonts w:ascii="Calibri" w:eastAsia="宋体" w:hAnsi="Calibri" w:cs="Calibri" w:hint="eastAsia"/>
                <w:sz w:val="20"/>
                <w:szCs w:val="20"/>
              </w:rPr>
              <w:t>~+</w:t>
            </w:r>
            <w:r w:rsidRPr="00CB40B3">
              <w:rPr>
                <w:rFonts w:ascii="Calibri" w:eastAsia="宋体" w:hAnsi="Calibri" w:cs="Calibri"/>
                <w:sz w:val="20"/>
                <w:szCs w:val="20"/>
              </w:rPr>
              <w:t>2dBm</w:t>
            </w:r>
          </w:p>
        </w:tc>
      </w:tr>
      <w:tr w:rsidR="00CB40B3" w:rsidRPr="009437E5" w:rsidTr="00CB40B3">
        <w:trPr>
          <w:cantSplit/>
          <w:trHeight w:val="250"/>
          <w:jc w:val="center"/>
        </w:trPr>
        <w:tc>
          <w:tcPr>
            <w:tcW w:w="2552" w:type="dxa"/>
            <w:vAlign w:val="center"/>
            <w:hideMark/>
          </w:tcPr>
          <w:p w:rsidR="00CB40B3" w:rsidRPr="00CB40B3" w:rsidRDefault="00CB40B3" w:rsidP="00CB40B3">
            <w:pPr>
              <w:pStyle w:val="Default"/>
              <w:jc w:val="center"/>
              <w:rPr>
                <w:rFonts w:ascii="Calibri" w:eastAsia="宋体" w:hAnsi="Calibri" w:cs="Calibri"/>
                <w:sz w:val="20"/>
                <w:szCs w:val="20"/>
              </w:rPr>
            </w:pPr>
            <w:r w:rsidRPr="00CB40B3">
              <w:rPr>
                <w:rFonts w:ascii="Calibri" w:eastAsia="宋体" w:hAnsi="Calibri" w:cs="Calibri" w:hint="eastAsia"/>
                <w:sz w:val="20"/>
                <w:szCs w:val="20"/>
              </w:rPr>
              <w:t>镜像口输出光功率</w:t>
            </w:r>
          </w:p>
        </w:tc>
        <w:tc>
          <w:tcPr>
            <w:tcW w:w="2901" w:type="dxa"/>
            <w:vAlign w:val="center"/>
            <w:hideMark/>
          </w:tcPr>
          <w:p w:rsidR="00CB40B3" w:rsidRPr="00CB40B3" w:rsidRDefault="00CB40B3" w:rsidP="00CB40B3">
            <w:pPr>
              <w:pStyle w:val="Default"/>
              <w:jc w:val="center"/>
              <w:rPr>
                <w:rFonts w:ascii="Calibri" w:eastAsia="宋体" w:hAnsi="Calibri" w:cs="Calibri"/>
                <w:sz w:val="20"/>
                <w:szCs w:val="20"/>
              </w:rPr>
            </w:pPr>
            <w:r w:rsidRPr="00CB40B3">
              <w:rPr>
                <w:rFonts w:ascii="Calibri" w:eastAsia="宋体" w:hAnsi="Calibri" w:cs="Calibri" w:hint="eastAsia"/>
                <w:sz w:val="20"/>
                <w:szCs w:val="20"/>
              </w:rPr>
              <w:t>-</w:t>
            </w:r>
            <w:r w:rsidRPr="00CB40B3">
              <w:rPr>
                <w:rFonts w:ascii="Calibri" w:eastAsia="宋体" w:hAnsi="Calibri" w:cs="Calibri"/>
                <w:sz w:val="20"/>
                <w:szCs w:val="20"/>
              </w:rPr>
              <w:t>9.5</w:t>
            </w:r>
            <w:r w:rsidRPr="00CB40B3">
              <w:rPr>
                <w:rFonts w:ascii="Calibri" w:eastAsia="宋体" w:hAnsi="Calibri" w:cs="Calibri" w:hint="eastAsia"/>
                <w:sz w:val="20"/>
                <w:szCs w:val="20"/>
              </w:rPr>
              <w:t>~-</w:t>
            </w:r>
            <w:r w:rsidRPr="00CB40B3">
              <w:rPr>
                <w:rFonts w:ascii="Calibri" w:eastAsia="宋体" w:hAnsi="Calibri" w:cs="Calibri"/>
                <w:sz w:val="20"/>
                <w:szCs w:val="20"/>
              </w:rPr>
              <w:t>3dBm</w:t>
            </w:r>
            <w:bookmarkStart w:id="1" w:name="_GoBack"/>
            <w:bookmarkEnd w:id="1"/>
          </w:p>
        </w:tc>
        <w:tc>
          <w:tcPr>
            <w:tcW w:w="2706" w:type="dxa"/>
            <w:vAlign w:val="center"/>
          </w:tcPr>
          <w:p w:rsidR="00CB40B3" w:rsidRPr="00CB40B3" w:rsidRDefault="00CB40B3" w:rsidP="00CB40B3">
            <w:pPr>
              <w:pStyle w:val="Default"/>
              <w:jc w:val="center"/>
              <w:rPr>
                <w:rFonts w:ascii="Calibri" w:eastAsia="宋体" w:hAnsi="Calibri" w:cs="Calibri"/>
                <w:sz w:val="20"/>
                <w:szCs w:val="20"/>
              </w:rPr>
            </w:pPr>
            <w:r w:rsidRPr="00CB40B3">
              <w:rPr>
                <w:rFonts w:ascii="Calibri" w:eastAsia="宋体" w:hAnsi="Calibri" w:cs="Calibri"/>
                <w:sz w:val="20"/>
                <w:szCs w:val="20"/>
              </w:rPr>
              <w:t>-16.5</w:t>
            </w:r>
            <w:r w:rsidRPr="00CB40B3">
              <w:rPr>
                <w:rFonts w:ascii="Calibri" w:eastAsia="宋体" w:hAnsi="Calibri" w:cs="Calibri" w:hint="eastAsia"/>
                <w:sz w:val="20"/>
                <w:szCs w:val="20"/>
              </w:rPr>
              <w:t>~-</w:t>
            </w:r>
            <w:r w:rsidRPr="00CB40B3">
              <w:rPr>
                <w:rFonts w:ascii="Calibri" w:eastAsia="宋体" w:hAnsi="Calibri" w:cs="Calibri"/>
                <w:sz w:val="20"/>
                <w:szCs w:val="20"/>
              </w:rPr>
              <w:t>9dBm</w:t>
            </w:r>
          </w:p>
        </w:tc>
      </w:tr>
      <w:tr w:rsidR="00CB40B3" w:rsidRPr="009437E5" w:rsidTr="00CB40B3">
        <w:trPr>
          <w:cantSplit/>
          <w:trHeight w:val="250"/>
          <w:jc w:val="center"/>
        </w:trPr>
        <w:tc>
          <w:tcPr>
            <w:tcW w:w="2552" w:type="dxa"/>
            <w:tcBorders>
              <w:bottom w:val="single" w:sz="6" w:space="0" w:color="auto"/>
            </w:tcBorders>
            <w:vAlign w:val="center"/>
          </w:tcPr>
          <w:p w:rsidR="00CB40B3" w:rsidRPr="00CB40B3" w:rsidRDefault="00CB40B3" w:rsidP="00CB40B3">
            <w:pPr>
              <w:pStyle w:val="Default"/>
              <w:jc w:val="center"/>
              <w:rPr>
                <w:rFonts w:ascii="Calibri" w:eastAsia="宋体" w:hAnsi="Calibri" w:cs="Calibri" w:hint="eastAsia"/>
                <w:sz w:val="20"/>
                <w:szCs w:val="20"/>
              </w:rPr>
            </w:pPr>
            <w:r w:rsidRPr="00CB40B3">
              <w:rPr>
                <w:rFonts w:ascii="Calibri" w:eastAsia="宋体" w:hAnsi="Calibri" w:cs="Calibri" w:hint="eastAsia"/>
                <w:sz w:val="20"/>
                <w:szCs w:val="20"/>
              </w:rPr>
              <w:t>板卡宽度</w:t>
            </w:r>
          </w:p>
        </w:tc>
        <w:tc>
          <w:tcPr>
            <w:tcW w:w="5607" w:type="dxa"/>
            <w:gridSpan w:val="2"/>
            <w:tcBorders>
              <w:bottom w:val="single" w:sz="6" w:space="0" w:color="auto"/>
            </w:tcBorders>
            <w:vAlign w:val="center"/>
          </w:tcPr>
          <w:p w:rsidR="00CB40B3" w:rsidRPr="00CB40B3" w:rsidRDefault="00CB40B3" w:rsidP="00CB40B3">
            <w:pPr>
              <w:pStyle w:val="Default"/>
              <w:jc w:val="center"/>
              <w:rPr>
                <w:rFonts w:ascii="Calibri" w:eastAsia="宋体" w:hAnsi="Calibri" w:cs="Calibri"/>
                <w:sz w:val="20"/>
                <w:szCs w:val="20"/>
              </w:rPr>
            </w:pPr>
            <w:r w:rsidRPr="00CB40B3">
              <w:rPr>
                <w:rFonts w:ascii="Calibri" w:eastAsia="宋体" w:hAnsi="Calibri" w:cs="Calibri"/>
                <w:sz w:val="20"/>
                <w:szCs w:val="20"/>
              </w:rPr>
              <w:t>2</w:t>
            </w:r>
            <w:r w:rsidRPr="00CB40B3">
              <w:rPr>
                <w:rFonts w:ascii="Calibri" w:eastAsia="宋体" w:hAnsi="Calibri" w:cs="Calibri" w:hint="eastAsia"/>
                <w:sz w:val="20"/>
                <w:szCs w:val="20"/>
              </w:rPr>
              <w:t>标准功能槽位</w:t>
            </w:r>
          </w:p>
        </w:tc>
      </w:tr>
      <w:tr w:rsidR="00CB40B3" w:rsidRPr="009437E5" w:rsidTr="0066430B">
        <w:trPr>
          <w:cantSplit/>
          <w:trHeight w:val="250"/>
          <w:jc w:val="center"/>
        </w:trPr>
        <w:tc>
          <w:tcPr>
            <w:tcW w:w="2552" w:type="dxa"/>
            <w:tcBorders>
              <w:top w:val="single" w:sz="6" w:space="0" w:color="auto"/>
              <w:bottom w:val="single" w:sz="6" w:space="0" w:color="auto"/>
            </w:tcBorders>
            <w:shd w:val="clear" w:color="auto" w:fill="auto"/>
            <w:vAlign w:val="center"/>
          </w:tcPr>
          <w:p w:rsidR="00CB40B3" w:rsidRPr="00CB40B3" w:rsidRDefault="00CB40B3" w:rsidP="00CB40B3">
            <w:pPr>
              <w:pStyle w:val="Default"/>
              <w:jc w:val="center"/>
              <w:rPr>
                <w:rFonts w:ascii="Calibri" w:eastAsia="宋体" w:hAnsi="Calibri" w:cs="Calibri" w:hint="eastAsia"/>
                <w:sz w:val="20"/>
                <w:szCs w:val="20"/>
              </w:rPr>
            </w:pPr>
            <w:r w:rsidRPr="00CB40B3">
              <w:rPr>
                <w:rFonts w:ascii="Calibri" w:eastAsia="宋体" w:hAnsi="Calibri" w:cs="Calibri" w:hint="eastAsia"/>
                <w:sz w:val="20"/>
                <w:szCs w:val="20"/>
              </w:rPr>
              <w:t>最大功耗</w:t>
            </w:r>
          </w:p>
        </w:tc>
        <w:tc>
          <w:tcPr>
            <w:tcW w:w="2901" w:type="dxa"/>
            <w:tcBorders>
              <w:top w:val="single" w:sz="6" w:space="0" w:color="auto"/>
              <w:bottom w:val="single" w:sz="6" w:space="0" w:color="auto"/>
            </w:tcBorders>
            <w:shd w:val="clear" w:color="auto" w:fill="auto"/>
            <w:vAlign w:val="center"/>
          </w:tcPr>
          <w:p w:rsidR="00CB40B3" w:rsidRPr="00CB40B3" w:rsidRDefault="00CB40B3" w:rsidP="00CB40B3">
            <w:pPr>
              <w:pStyle w:val="Default"/>
              <w:jc w:val="center"/>
              <w:rPr>
                <w:rFonts w:ascii="Calibri" w:eastAsia="宋体" w:hAnsi="Calibri" w:cs="Calibri"/>
                <w:sz w:val="20"/>
                <w:szCs w:val="20"/>
              </w:rPr>
            </w:pPr>
            <w:r>
              <w:rPr>
                <w:rFonts w:ascii="Calibri" w:eastAsia="宋体" w:hAnsi="Calibri" w:cs="Calibri"/>
                <w:sz w:val="20"/>
                <w:szCs w:val="20"/>
              </w:rPr>
              <w:t>5</w:t>
            </w:r>
            <w:r w:rsidRPr="00CB40B3">
              <w:rPr>
                <w:rFonts w:ascii="Calibri" w:eastAsia="宋体" w:hAnsi="Calibri" w:cs="Calibri" w:hint="eastAsia"/>
                <w:sz w:val="20"/>
                <w:szCs w:val="20"/>
              </w:rPr>
              <w:t>W</w:t>
            </w:r>
          </w:p>
        </w:tc>
        <w:tc>
          <w:tcPr>
            <w:tcW w:w="2706" w:type="dxa"/>
            <w:tcBorders>
              <w:top w:val="single" w:sz="6" w:space="0" w:color="auto"/>
              <w:bottom w:val="single" w:sz="6" w:space="0" w:color="auto"/>
            </w:tcBorders>
            <w:shd w:val="clear" w:color="auto" w:fill="auto"/>
            <w:vAlign w:val="center"/>
          </w:tcPr>
          <w:p w:rsidR="00CB40B3" w:rsidRPr="00CB40B3" w:rsidRDefault="00CB40B3" w:rsidP="00CB40B3">
            <w:pPr>
              <w:pStyle w:val="Default"/>
              <w:jc w:val="center"/>
              <w:rPr>
                <w:rFonts w:ascii="Calibri" w:eastAsia="宋体" w:hAnsi="Calibri" w:cs="Calibri"/>
                <w:sz w:val="20"/>
                <w:szCs w:val="20"/>
              </w:rPr>
            </w:pPr>
            <w:r>
              <w:rPr>
                <w:rFonts w:ascii="Calibri" w:eastAsia="宋体" w:hAnsi="Calibri" w:cs="Calibri" w:hint="eastAsia"/>
                <w:sz w:val="20"/>
                <w:szCs w:val="20"/>
              </w:rPr>
              <w:t>10W</w:t>
            </w:r>
          </w:p>
        </w:tc>
      </w:tr>
      <w:tr w:rsidR="00CB40B3" w:rsidRPr="009437E5" w:rsidTr="00CB40B3">
        <w:trPr>
          <w:cantSplit/>
          <w:trHeight w:val="250"/>
          <w:jc w:val="center"/>
        </w:trPr>
        <w:tc>
          <w:tcPr>
            <w:tcW w:w="2552" w:type="dxa"/>
            <w:tcBorders>
              <w:top w:val="single" w:sz="6" w:space="0" w:color="auto"/>
            </w:tcBorders>
            <w:vAlign w:val="center"/>
          </w:tcPr>
          <w:p w:rsidR="00CB40B3" w:rsidRPr="00CB40B3" w:rsidRDefault="00CB40B3" w:rsidP="00CB40B3">
            <w:pPr>
              <w:pStyle w:val="Default"/>
              <w:jc w:val="center"/>
              <w:rPr>
                <w:rFonts w:ascii="Calibri" w:eastAsia="宋体" w:hAnsi="Calibri" w:cs="Calibri" w:hint="eastAsia"/>
                <w:sz w:val="20"/>
                <w:szCs w:val="20"/>
              </w:rPr>
            </w:pPr>
            <w:proofErr w:type="gramStart"/>
            <w:r w:rsidRPr="00CB40B3">
              <w:rPr>
                <w:rFonts w:ascii="Calibri" w:eastAsia="宋体" w:hAnsi="Calibri" w:cs="Calibri" w:hint="eastAsia"/>
                <w:sz w:val="20"/>
                <w:szCs w:val="20"/>
              </w:rPr>
              <w:t>光口类型</w:t>
            </w:r>
            <w:proofErr w:type="gramEnd"/>
          </w:p>
        </w:tc>
        <w:tc>
          <w:tcPr>
            <w:tcW w:w="5607" w:type="dxa"/>
            <w:gridSpan w:val="2"/>
            <w:tcBorders>
              <w:top w:val="single" w:sz="6" w:space="0" w:color="auto"/>
            </w:tcBorders>
            <w:vAlign w:val="center"/>
          </w:tcPr>
          <w:p w:rsidR="00CB40B3" w:rsidRPr="00CB40B3" w:rsidRDefault="00CB40B3" w:rsidP="00CB40B3">
            <w:pPr>
              <w:pStyle w:val="Default"/>
              <w:jc w:val="center"/>
              <w:rPr>
                <w:rFonts w:ascii="Calibri" w:eastAsia="宋体" w:hAnsi="Calibri" w:cs="Calibri"/>
                <w:sz w:val="20"/>
                <w:szCs w:val="20"/>
              </w:rPr>
            </w:pPr>
            <w:r w:rsidRPr="00CB40B3">
              <w:rPr>
                <w:rFonts w:ascii="Calibri" w:eastAsia="宋体" w:hAnsi="Calibri" w:cs="Calibri"/>
                <w:sz w:val="20"/>
                <w:szCs w:val="20"/>
              </w:rPr>
              <w:t>LC/UPC</w:t>
            </w:r>
          </w:p>
        </w:tc>
      </w:tr>
    </w:tbl>
    <w:p w:rsidR="004D6526" w:rsidRPr="00CB40B3" w:rsidRDefault="004D6526" w:rsidP="00CB40B3">
      <w:r w:rsidRPr="00CB40B3">
        <w:t>注</w:t>
      </w:r>
      <w:r w:rsidRPr="00CB40B3">
        <w:rPr>
          <w:rFonts w:hint="eastAsia"/>
        </w:rPr>
        <w:t>：</w:t>
      </w:r>
      <w:r w:rsidRPr="00CB40B3">
        <w:rPr>
          <w:rFonts w:hint="eastAsia"/>
        </w:rPr>
        <w:t>1</w:t>
      </w:r>
      <w:r w:rsidRPr="00CB40B3">
        <w:rPr>
          <w:rFonts w:hint="eastAsia"/>
        </w:rPr>
        <w:t>、</w:t>
      </w:r>
      <w:r w:rsidRPr="00CB40B3">
        <w:t>干线分</w:t>
      </w:r>
      <w:proofErr w:type="gramStart"/>
      <w:r w:rsidRPr="00CB40B3">
        <w:t>光比例</w:t>
      </w:r>
      <w:proofErr w:type="gramEnd"/>
      <w:r w:rsidRPr="00CB40B3">
        <w:rPr>
          <w:rFonts w:hint="eastAsia"/>
        </w:rPr>
        <w:t>80:20</w:t>
      </w:r>
    </w:p>
    <w:p w:rsidR="004D6526" w:rsidRDefault="004D6526" w:rsidP="00E237CC">
      <w:pPr>
        <w:pStyle w:val="11"/>
        <w:spacing w:after="60" w:line="240" w:lineRule="auto"/>
        <w:ind w:left="0"/>
        <w:rPr>
          <w:b/>
          <w:sz w:val="32"/>
          <w:szCs w:val="32"/>
        </w:rPr>
      </w:pPr>
    </w:p>
    <w:p w:rsidR="004D6526" w:rsidRDefault="004D6526" w:rsidP="00E237CC">
      <w:pPr>
        <w:pStyle w:val="11"/>
        <w:spacing w:after="60" w:line="240" w:lineRule="auto"/>
        <w:ind w:left="0"/>
        <w:rPr>
          <w:rFonts w:hint="eastAsia"/>
          <w:b/>
          <w:sz w:val="32"/>
          <w:szCs w:val="32"/>
        </w:rPr>
      </w:pPr>
    </w:p>
    <w:p w:rsidR="009437E5" w:rsidRDefault="009437E5" w:rsidP="00E237CC">
      <w:pPr>
        <w:pStyle w:val="11"/>
        <w:spacing w:after="60" w:line="240" w:lineRule="auto"/>
        <w:ind w:left="0"/>
        <w:rPr>
          <w:b/>
          <w:sz w:val="32"/>
          <w:szCs w:val="32"/>
        </w:rPr>
      </w:pPr>
    </w:p>
    <w:p w:rsidR="009437E5" w:rsidRPr="001D28EA" w:rsidRDefault="009437E5" w:rsidP="00E237CC">
      <w:pPr>
        <w:pStyle w:val="11"/>
        <w:spacing w:after="60" w:line="240" w:lineRule="auto"/>
        <w:ind w:left="0"/>
        <w:rPr>
          <w:rFonts w:hint="eastAsia"/>
          <w:b/>
          <w:sz w:val="32"/>
          <w:szCs w:val="32"/>
        </w:rPr>
      </w:pPr>
    </w:p>
    <w:p w:rsidR="00552829" w:rsidRDefault="00552829" w:rsidP="00404FDE">
      <w:pPr>
        <w:rPr>
          <w:rFonts w:hint="eastAsia"/>
          <w:b/>
          <w:sz w:val="28"/>
          <w:szCs w:val="28"/>
        </w:rPr>
      </w:pPr>
    </w:p>
    <w:sectPr w:rsidR="00552829" w:rsidSect="00F1513A">
      <w:headerReference w:type="default" r:id="rId10"/>
      <w:footerReference w:type="even" r:id="rId11"/>
      <w:footerReference w:type="default" r:id="rId12"/>
      <w:pgSz w:w="11906" w:h="16838"/>
      <w:pgMar w:top="1560" w:right="1106" w:bottom="1135" w:left="1259" w:header="851" w:footer="476"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36B" w:rsidRDefault="000A336B">
      <w:r>
        <w:separator/>
      </w:r>
    </w:p>
  </w:endnote>
  <w:endnote w:type="continuationSeparator" w:id="0">
    <w:p w:rsidR="000A336B" w:rsidRDefault="000A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default"/>
    <w:sig w:usb0="00000001" w:usb1="080E0000" w:usb2="00000010" w:usb3="00000000" w:csb0="00040000" w:csb1="00000000"/>
  </w:font>
  <w:font w:name="Myriad MM">
    <w:altName w:val="方正舒体"/>
    <w:charset w:val="86"/>
    <w:family w:val="swiss"/>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charset w:val="86"/>
    <w:family w:val="modern"/>
    <w:pitch w:val="default"/>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SemiCn">
    <w:altName w:val="Arial Unicode MS"/>
    <w:charset w:val="00"/>
    <w:family w:val="swiss"/>
    <w:pitch w:val="default"/>
    <w:sig w:usb0="00000000" w:usb1="00000000" w:usb2="0000001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1AA" w:rsidRDefault="002571AA">
    <w:pPr>
      <w:pStyle w:val="a7"/>
      <w:framePr w:h="0" w:wrap="around" w:vAnchor="text" w:hAnchor="margin" w:xAlign="right" w:y="1"/>
      <w:rPr>
        <w:rStyle w:val="a4"/>
      </w:rPr>
    </w:pPr>
    <w:r>
      <w:fldChar w:fldCharType="begin"/>
    </w:r>
    <w:r>
      <w:rPr>
        <w:rStyle w:val="a4"/>
      </w:rPr>
      <w:instrText xml:space="preserve">PAGE  </w:instrText>
    </w:r>
    <w:r>
      <w:fldChar w:fldCharType="separate"/>
    </w:r>
    <w:r>
      <w:fldChar w:fldCharType="end"/>
    </w:r>
  </w:p>
  <w:p w:rsidR="002571AA" w:rsidRDefault="002571A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3A" w:rsidRPr="00F1513A" w:rsidRDefault="00C81FCF" w:rsidP="00F1513A">
    <w:pPr>
      <w:pStyle w:val="a7"/>
      <w:rPr>
        <w:rFonts w:hint="eastAsia"/>
        <w:sz w:val="16"/>
      </w:rPr>
    </w:pPr>
    <w:r w:rsidRPr="00F1513A">
      <w:rPr>
        <w:noProof/>
        <w:sz w:val="16"/>
      </w:rPr>
      <w:drawing>
        <wp:anchor distT="0" distB="0" distL="114300" distR="114300" simplePos="0" relativeHeight="251658752" behindDoc="0" locked="0" layoutInCell="1" allowOverlap="1">
          <wp:simplePos x="0" y="0"/>
          <wp:positionH relativeFrom="column">
            <wp:posOffset>4216400</wp:posOffset>
          </wp:positionH>
          <wp:positionV relativeFrom="paragraph">
            <wp:posOffset>9525</wp:posOffset>
          </wp:positionV>
          <wp:extent cx="1828800" cy="286385"/>
          <wp:effectExtent l="0" t="0" r="0" b="0"/>
          <wp:wrapNone/>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未标题-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86385"/>
                  </a:xfrm>
                  <a:prstGeom prst="rect">
                    <a:avLst/>
                  </a:prstGeom>
                  <a:noFill/>
                  <a:ln>
                    <a:noFill/>
                  </a:ln>
                </pic:spPr>
              </pic:pic>
            </a:graphicData>
          </a:graphic>
          <wp14:sizeRelH relativeFrom="page">
            <wp14:pctWidth>0</wp14:pctWidth>
          </wp14:sizeRelH>
          <wp14:sizeRelV relativeFrom="page">
            <wp14:pctHeight>0</wp14:pctHeight>
          </wp14:sizeRelV>
        </wp:anchor>
      </w:drawing>
    </w:r>
    <w:r w:rsidR="00F1513A" w:rsidRPr="00F1513A">
      <w:rPr>
        <w:rFonts w:hint="eastAsia"/>
        <w:sz w:val="16"/>
      </w:rPr>
      <w:t>公司地址：湖北省武汉市</w:t>
    </w:r>
    <w:proofErr w:type="gramStart"/>
    <w:r w:rsidR="00F1513A" w:rsidRPr="00F1513A">
      <w:rPr>
        <w:rFonts w:hint="eastAsia"/>
        <w:sz w:val="16"/>
      </w:rPr>
      <w:t>江夏区藏龙</w:t>
    </w:r>
    <w:proofErr w:type="gramEnd"/>
    <w:r w:rsidR="00F1513A" w:rsidRPr="00F1513A">
      <w:rPr>
        <w:rFonts w:hint="eastAsia"/>
        <w:sz w:val="16"/>
      </w:rPr>
      <w:t>岛</w:t>
    </w:r>
    <w:proofErr w:type="gramStart"/>
    <w:r w:rsidR="00F1513A" w:rsidRPr="00F1513A">
      <w:rPr>
        <w:rFonts w:hint="eastAsia"/>
        <w:sz w:val="16"/>
      </w:rPr>
      <w:t>开发区潭湖路</w:t>
    </w:r>
    <w:proofErr w:type="gramEnd"/>
    <w:r w:rsidR="00F1513A" w:rsidRPr="00F1513A">
      <w:rPr>
        <w:rFonts w:hint="eastAsia"/>
        <w:sz w:val="16"/>
      </w:rPr>
      <w:t>1</w:t>
    </w:r>
    <w:r w:rsidR="00F1513A" w:rsidRPr="00F1513A">
      <w:rPr>
        <w:rFonts w:hint="eastAsia"/>
        <w:sz w:val="16"/>
      </w:rPr>
      <w:t>号</w:t>
    </w:r>
  </w:p>
  <w:p w:rsidR="00F1513A" w:rsidRPr="00F1513A" w:rsidRDefault="00F1513A" w:rsidP="00F1513A">
    <w:pPr>
      <w:pStyle w:val="a7"/>
      <w:rPr>
        <w:rFonts w:hint="eastAsia"/>
        <w:sz w:val="16"/>
      </w:rPr>
    </w:pPr>
    <w:r w:rsidRPr="00F1513A">
      <w:rPr>
        <w:rFonts w:hint="eastAsia"/>
        <w:sz w:val="16"/>
      </w:rPr>
      <w:t>电</w:t>
    </w:r>
    <w:r w:rsidR="000A1084">
      <w:rPr>
        <w:rFonts w:hint="eastAsia"/>
        <w:sz w:val="16"/>
      </w:rPr>
      <w:t xml:space="preserve"> </w:t>
    </w:r>
    <w:r w:rsidR="000A1084">
      <w:rPr>
        <w:sz w:val="16"/>
      </w:rPr>
      <w:t xml:space="preserve">   </w:t>
    </w:r>
    <w:r w:rsidRPr="00F1513A">
      <w:rPr>
        <w:rFonts w:hint="eastAsia"/>
        <w:sz w:val="16"/>
      </w:rPr>
      <w:t>话：</w:t>
    </w:r>
    <w:r w:rsidRPr="00F1513A">
      <w:rPr>
        <w:rFonts w:hint="eastAsia"/>
        <w:sz w:val="16"/>
      </w:rPr>
      <w:t>027-8769</w:t>
    </w:r>
    <w:r w:rsidR="00F3445D">
      <w:rPr>
        <w:sz w:val="16"/>
      </w:rPr>
      <w:t>3452</w:t>
    </w:r>
  </w:p>
  <w:p w:rsidR="002571AA" w:rsidRPr="00F1513A" w:rsidRDefault="00F1513A" w:rsidP="00F1513A">
    <w:pPr>
      <w:pStyle w:val="a7"/>
      <w:rPr>
        <w:sz w:val="16"/>
      </w:rPr>
    </w:pPr>
    <w:r w:rsidRPr="00F1513A">
      <w:rPr>
        <w:rFonts w:hint="eastAsia"/>
        <w:sz w:val="16"/>
      </w:rPr>
      <w:t>网</w:t>
    </w:r>
    <w:r w:rsidR="000A1084">
      <w:rPr>
        <w:rFonts w:hint="eastAsia"/>
        <w:sz w:val="16"/>
      </w:rPr>
      <w:t xml:space="preserve"> </w:t>
    </w:r>
    <w:r w:rsidR="000A1084">
      <w:rPr>
        <w:sz w:val="16"/>
      </w:rPr>
      <w:t xml:space="preserve">   </w:t>
    </w:r>
    <w:r w:rsidRPr="00F1513A">
      <w:rPr>
        <w:rFonts w:hint="eastAsia"/>
        <w:sz w:val="16"/>
      </w:rPr>
      <w:t>址：</w:t>
    </w:r>
    <w:r w:rsidRPr="00F1513A">
      <w:rPr>
        <w:rFonts w:hint="eastAsia"/>
        <w:sz w:val="16"/>
      </w:rPr>
      <w:t>www.accelink.com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36B" w:rsidRDefault="000A336B">
      <w:r>
        <w:separator/>
      </w:r>
    </w:p>
  </w:footnote>
  <w:footnote w:type="continuationSeparator" w:id="0">
    <w:p w:rsidR="000A336B" w:rsidRDefault="000A3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1AA" w:rsidRPr="00F1513A" w:rsidRDefault="00C81FCF" w:rsidP="00F1513A">
    <w:r w:rsidRPr="00F1513A">
      <w:rPr>
        <w:noProof/>
      </w:rPr>
      <w:drawing>
        <wp:anchor distT="0" distB="0" distL="114300" distR="114300" simplePos="0" relativeHeight="251656704" behindDoc="0" locked="0" layoutInCell="1" allowOverlap="1">
          <wp:simplePos x="0" y="0"/>
          <wp:positionH relativeFrom="column">
            <wp:posOffset>-4445</wp:posOffset>
          </wp:positionH>
          <wp:positionV relativeFrom="paragraph">
            <wp:posOffset>-229870</wp:posOffset>
          </wp:positionV>
          <wp:extent cx="2094230" cy="680085"/>
          <wp:effectExtent l="0" t="0" r="1270" b="0"/>
          <wp:wrapNone/>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
                    <a:extLst>
                      <a:ext uri="{28A0092B-C50C-407E-A947-70E740481C1C}">
                        <a14:useLocalDpi xmlns:a14="http://schemas.microsoft.com/office/drawing/2010/main" val="0"/>
                      </a:ext>
                    </a:extLst>
                  </a:blip>
                  <a:srcRect t="42319" b="42174"/>
                  <a:stretch>
                    <a:fillRect/>
                  </a:stretch>
                </pic:blipFill>
                <pic:spPr bwMode="auto">
                  <a:xfrm>
                    <a:off x="0" y="0"/>
                    <a:ext cx="209423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13A">
      <w:rPr>
        <w:noProof/>
      </w:rPr>
      <mc:AlternateContent>
        <mc:Choice Requires="wps">
          <w:drawing>
            <wp:anchor distT="0" distB="0" distL="114300" distR="114300" simplePos="0" relativeHeight="251657728" behindDoc="0" locked="0" layoutInCell="1" allowOverlap="1">
              <wp:simplePos x="0" y="0"/>
              <wp:positionH relativeFrom="column">
                <wp:posOffset>3251200</wp:posOffset>
              </wp:positionH>
              <wp:positionV relativeFrom="paragraph">
                <wp:posOffset>92710</wp:posOffset>
              </wp:positionV>
              <wp:extent cx="2812415" cy="306705"/>
              <wp:effectExtent l="0" t="0" r="0" b="0"/>
              <wp:wrapNone/>
              <wp:docPr id="15366" name="日期占位符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241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1AA" w:rsidRDefault="002571AA" w:rsidP="00C8770B">
                          <w:pPr>
                            <w:pStyle w:val="ac"/>
                            <w:spacing w:before="0" w:beforeAutospacing="0" w:after="0" w:afterAutospacing="0"/>
                            <w:jc w:val="right"/>
                            <w:textAlignment w:val="baseline"/>
                          </w:pPr>
                          <w:r w:rsidRPr="00C8770B">
                            <w:rPr>
                              <w:rFonts w:ascii="Arial" w:hAnsi="Arial" w:cs="Times New Roman"/>
                              <w:color w:val="003072"/>
                              <w:kern w:val="24"/>
                            </w:rPr>
                            <w:t xml:space="preserve">Lighting Your Dreams | </w:t>
                          </w:r>
                          <w:r w:rsidRPr="00C8770B">
                            <w:rPr>
                              <w:rFonts w:ascii="Arial" w:hAnsi="Arial" w:cs="Times New Roman"/>
                              <w:color w:val="003072"/>
                              <w:kern w:val="24"/>
                            </w:rPr>
                            <w:t>让光引领梦想</w:t>
                          </w:r>
                        </w:p>
                      </w:txbxContent>
                    </wps:txbx>
                    <wps:bodyPr anchor="b"/>
                  </wps:wsp>
                </a:graphicData>
              </a:graphic>
              <wp14:sizeRelH relativeFrom="page">
                <wp14:pctWidth>0</wp14:pctWidth>
              </wp14:sizeRelH>
              <wp14:sizeRelV relativeFrom="page">
                <wp14:pctHeight>0</wp14:pctHeight>
              </wp14:sizeRelV>
            </wp:anchor>
          </w:drawing>
        </mc:Choice>
        <mc:Fallback>
          <w:pict>
            <v:rect id="日期占位符 3" o:spid="_x0000_s1026" style="position:absolute;left:0;text-align:left;margin-left:256pt;margin-top:7.3pt;width:221.45pt;height:2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" filled="f" stroked="f">
              <v:textbox>
                <w:txbxContent>
                  <w:p w:rsidR="002571AA" w:rsidRDefault="002571AA" w:rsidP="00C8770B">
                    <w:pPr>
                      <w:pStyle w:val="ac"/>
                      <w:spacing w:before="0" w:beforeAutospacing="0" w:after="0" w:afterAutospacing="0"/>
                      <w:jc w:val="right"/>
                      <w:textAlignment w:val="baseline"/>
                    </w:pPr>
                    <w:r w:rsidRPr="00C8770B">
                      <w:rPr>
                        <w:rFonts w:ascii="Arial" w:hAnsi="Arial" w:cs="Times New Roman"/>
                        <w:color w:val="003072"/>
                        <w:kern w:val="24"/>
                      </w:rPr>
                      <w:t xml:space="preserve">Lighting Your Dreams | </w:t>
                    </w:r>
                    <w:r w:rsidRPr="00C8770B">
                      <w:rPr>
                        <w:rFonts w:ascii="Arial" w:hAnsi="Arial" w:cs="Times New Roman"/>
                        <w:color w:val="003072"/>
                        <w:kern w:val="24"/>
                      </w:rPr>
                      <w:t>让光引领梦想</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8F4"/>
    <w:multiLevelType w:val="hybridMultilevel"/>
    <w:tmpl w:val="275AEA2E"/>
    <w:lvl w:ilvl="0" w:tplc="54083478">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FE0741"/>
    <w:multiLevelType w:val="multilevel"/>
    <w:tmpl w:val="05FE074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76E3E3B"/>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FA5CB1"/>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A64571E"/>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BAE468A"/>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03919FD"/>
    <w:multiLevelType w:val="hybridMultilevel"/>
    <w:tmpl w:val="742C4D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7B7F35"/>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187B5288"/>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18AB1ACD"/>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18AE7935"/>
    <w:multiLevelType w:val="hybridMultilevel"/>
    <w:tmpl w:val="8E980746"/>
    <w:lvl w:ilvl="0" w:tplc="F81865D0">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D325140"/>
    <w:multiLevelType w:val="multilevel"/>
    <w:tmpl w:val="1D3251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04F1FD8"/>
    <w:multiLevelType w:val="hybridMultilevel"/>
    <w:tmpl w:val="A4085E04"/>
    <w:lvl w:ilvl="0" w:tplc="C6206AB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786822"/>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9195C2C"/>
    <w:multiLevelType w:val="hybridMultilevel"/>
    <w:tmpl w:val="D51049FA"/>
    <w:lvl w:ilvl="0" w:tplc="4CFA692A">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323950"/>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8386B49"/>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3F055A32"/>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41907FDD"/>
    <w:multiLevelType w:val="hybridMultilevel"/>
    <w:tmpl w:val="BA583CB6"/>
    <w:lvl w:ilvl="0" w:tplc="2026BA32">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C01378"/>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7832550"/>
    <w:multiLevelType w:val="multilevel"/>
    <w:tmpl w:val="47832550"/>
    <w:lvl w:ilvl="0">
      <w:start w:val="1"/>
      <w:numFmt w:val="upperLetter"/>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1" w15:restartNumberingAfterBreak="0">
    <w:nsid w:val="4912001B"/>
    <w:multiLevelType w:val="multilevel"/>
    <w:tmpl w:val="491200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C5B0856"/>
    <w:multiLevelType w:val="hybridMultilevel"/>
    <w:tmpl w:val="1450A2F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53A93125"/>
    <w:multiLevelType w:val="singleLevel"/>
    <w:tmpl w:val="53A93125"/>
    <w:lvl w:ilvl="0">
      <w:start w:val="1"/>
      <w:numFmt w:val="bullet"/>
      <w:lvlText w:val=""/>
      <w:lvlJc w:val="left"/>
      <w:pPr>
        <w:tabs>
          <w:tab w:val="num" w:pos="420"/>
        </w:tabs>
        <w:ind w:left="420" w:hanging="420"/>
      </w:pPr>
      <w:rPr>
        <w:rFonts w:ascii="Wingdings" w:hAnsi="Wingdings" w:hint="default"/>
      </w:rPr>
    </w:lvl>
  </w:abstractNum>
  <w:abstractNum w:abstractNumId="24" w15:restartNumberingAfterBreak="0">
    <w:nsid w:val="59F13B4A"/>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5B5E7A7A"/>
    <w:multiLevelType w:val="multilevel"/>
    <w:tmpl w:val="5B5E7A7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FD3679C"/>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624664DD"/>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64D50E69"/>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673A7569"/>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69B04F40"/>
    <w:multiLevelType w:val="multilevel"/>
    <w:tmpl w:val="69B04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C5A7712"/>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6CC21271"/>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722C62D0"/>
    <w:multiLevelType w:val="multilevel"/>
    <w:tmpl w:val="00000006"/>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15:restartNumberingAfterBreak="0">
    <w:nsid w:val="75FF764A"/>
    <w:multiLevelType w:val="multilevel"/>
    <w:tmpl w:val="75FF764A"/>
    <w:lvl w:ilvl="0">
      <w:start w:val="1"/>
      <w:numFmt w:val="japaneseCounting"/>
      <w:lvlText w:val="第%1条"/>
      <w:lvlJc w:val="left"/>
      <w:pPr>
        <w:tabs>
          <w:tab w:val="num" w:pos="1275"/>
        </w:tabs>
        <w:ind w:left="1275" w:hanging="1275"/>
      </w:pPr>
      <w:rPr>
        <w:rFonts w:ascii="宋体" w:eastAsia="宋体" w:hAnsi="宋体" w:hint="eastAsia"/>
        <w:b w:val="0"/>
        <w:color w:val="auto"/>
        <w:sz w:val="24"/>
        <w:szCs w:val="24"/>
      </w:rPr>
    </w:lvl>
    <w:lvl w:ilvl="1">
      <w:start w:val="1"/>
      <w:numFmt w:val="japaneseCounting"/>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0"/>
  </w:num>
  <w:num w:numId="2">
    <w:abstractNumId w:val="16"/>
  </w:num>
  <w:num w:numId="3">
    <w:abstractNumId w:val="15"/>
  </w:num>
  <w:num w:numId="4">
    <w:abstractNumId w:val="32"/>
  </w:num>
  <w:num w:numId="5">
    <w:abstractNumId w:val="28"/>
  </w:num>
  <w:num w:numId="6">
    <w:abstractNumId w:val="33"/>
  </w:num>
  <w:num w:numId="7">
    <w:abstractNumId w:val="7"/>
  </w:num>
  <w:num w:numId="8">
    <w:abstractNumId w:val="31"/>
  </w:num>
  <w:num w:numId="9">
    <w:abstractNumId w:val="17"/>
  </w:num>
  <w:num w:numId="10">
    <w:abstractNumId w:val="2"/>
  </w:num>
  <w:num w:numId="11">
    <w:abstractNumId w:val="5"/>
  </w:num>
  <w:num w:numId="12">
    <w:abstractNumId w:val="26"/>
  </w:num>
  <w:num w:numId="13">
    <w:abstractNumId w:val="9"/>
  </w:num>
  <w:num w:numId="14">
    <w:abstractNumId w:val="29"/>
  </w:num>
  <w:num w:numId="15">
    <w:abstractNumId w:val="3"/>
  </w:num>
  <w:num w:numId="16">
    <w:abstractNumId w:val="19"/>
  </w:num>
  <w:num w:numId="17">
    <w:abstractNumId w:val="4"/>
  </w:num>
  <w:num w:numId="18">
    <w:abstractNumId w:val="27"/>
  </w:num>
  <w:num w:numId="19">
    <w:abstractNumId w:val="8"/>
  </w:num>
  <w:num w:numId="20">
    <w:abstractNumId w:val="13"/>
  </w:num>
  <w:num w:numId="21">
    <w:abstractNumId w:val="24"/>
  </w:num>
  <w:num w:numId="22">
    <w:abstractNumId w:val="1"/>
  </w:num>
  <w:num w:numId="23">
    <w:abstractNumId w:val="34"/>
  </w:num>
  <w:num w:numId="24">
    <w:abstractNumId w:val="30"/>
  </w:num>
  <w:num w:numId="25">
    <w:abstractNumId w:val="23"/>
  </w:num>
  <w:num w:numId="26">
    <w:abstractNumId w:val="11"/>
  </w:num>
  <w:num w:numId="27">
    <w:abstractNumId w:val="21"/>
  </w:num>
  <w:num w:numId="28">
    <w:abstractNumId w:val="25"/>
  </w:num>
  <w:num w:numId="29">
    <w:abstractNumId w:val="20"/>
    <w:lvlOverride w:ilvl="0">
      <w:startOverride w:val="1"/>
    </w:lvlOverride>
  </w:num>
  <w:num w:numId="30">
    <w:abstractNumId w:val="6"/>
  </w:num>
  <w:num w:numId="31">
    <w:abstractNumId w:val="12"/>
  </w:num>
  <w:num w:numId="32">
    <w:abstractNumId w:val="14"/>
  </w:num>
  <w:num w:numId="33">
    <w:abstractNumId w:val="0"/>
  </w:num>
  <w:num w:numId="34">
    <w:abstractNumId w:val="18"/>
  </w:num>
  <w:num w:numId="35">
    <w:abstractNumId w:val="22"/>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57"/>
    <w:rsid w:val="000051CC"/>
    <w:rsid w:val="00005BB4"/>
    <w:rsid w:val="00007B42"/>
    <w:rsid w:val="00007BA4"/>
    <w:rsid w:val="000126BE"/>
    <w:rsid w:val="00012F07"/>
    <w:rsid w:val="0001594F"/>
    <w:rsid w:val="00015A6B"/>
    <w:rsid w:val="00016E56"/>
    <w:rsid w:val="0001718E"/>
    <w:rsid w:val="0001734C"/>
    <w:rsid w:val="0002228E"/>
    <w:rsid w:val="00022C06"/>
    <w:rsid w:val="0002490A"/>
    <w:rsid w:val="000250BE"/>
    <w:rsid w:val="00025D70"/>
    <w:rsid w:val="00030A5D"/>
    <w:rsid w:val="00032283"/>
    <w:rsid w:val="00032415"/>
    <w:rsid w:val="00033228"/>
    <w:rsid w:val="000417C9"/>
    <w:rsid w:val="00042F27"/>
    <w:rsid w:val="00045CC7"/>
    <w:rsid w:val="0005465A"/>
    <w:rsid w:val="00063402"/>
    <w:rsid w:val="00064026"/>
    <w:rsid w:val="00064063"/>
    <w:rsid w:val="00072614"/>
    <w:rsid w:val="00072D9A"/>
    <w:rsid w:val="000737A7"/>
    <w:rsid w:val="00076C00"/>
    <w:rsid w:val="000776FF"/>
    <w:rsid w:val="0008099C"/>
    <w:rsid w:val="000849DA"/>
    <w:rsid w:val="00091302"/>
    <w:rsid w:val="00093B48"/>
    <w:rsid w:val="00094047"/>
    <w:rsid w:val="00094635"/>
    <w:rsid w:val="00096025"/>
    <w:rsid w:val="00096B4D"/>
    <w:rsid w:val="000A010B"/>
    <w:rsid w:val="000A07A6"/>
    <w:rsid w:val="000A1084"/>
    <w:rsid w:val="000A336B"/>
    <w:rsid w:val="000A49C9"/>
    <w:rsid w:val="000B0BFB"/>
    <w:rsid w:val="000B3227"/>
    <w:rsid w:val="000B3813"/>
    <w:rsid w:val="000B4220"/>
    <w:rsid w:val="000C1A2E"/>
    <w:rsid w:val="000C386E"/>
    <w:rsid w:val="000C5552"/>
    <w:rsid w:val="000D1F4E"/>
    <w:rsid w:val="000D44CF"/>
    <w:rsid w:val="000D6B8E"/>
    <w:rsid w:val="000E2EEC"/>
    <w:rsid w:val="000E5CE9"/>
    <w:rsid w:val="000F0ABA"/>
    <w:rsid w:val="000F2E87"/>
    <w:rsid w:val="000F6D58"/>
    <w:rsid w:val="00106093"/>
    <w:rsid w:val="00106AF2"/>
    <w:rsid w:val="00111D06"/>
    <w:rsid w:val="0011541B"/>
    <w:rsid w:val="001166D1"/>
    <w:rsid w:val="001201B6"/>
    <w:rsid w:val="0012100C"/>
    <w:rsid w:val="0013129D"/>
    <w:rsid w:val="00137C41"/>
    <w:rsid w:val="001439D7"/>
    <w:rsid w:val="00147CE9"/>
    <w:rsid w:val="00150EFD"/>
    <w:rsid w:val="00156D33"/>
    <w:rsid w:val="00157DCB"/>
    <w:rsid w:val="00161F8B"/>
    <w:rsid w:val="00165FAC"/>
    <w:rsid w:val="00171CBA"/>
    <w:rsid w:val="00173482"/>
    <w:rsid w:val="001779A8"/>
    <w:rsid w:val="0018197E"/>
    <w:rsid w:val="0018329A"/>
    <w:rsid w:val="001867BD"/>
    <w:rsid w:val="00186A24"/>
    <w:rsid w:val="0019084E"/>
    <w:rsid w:val="00191FFD"/>
    <w:rsid w:val="00194CA8"/>
    <w:rsid w:val="00197B4F"/>
    <w:rsid w:val="001A3CA1"/>
    <w:rsid w:val="001A4369"/>
    <w:rsid w:val="001A6849"/>
    <w:rsid w:val="001B304D"/>
    <w:rsid w:val="001B39E5"/>
    <w:rsid w:val="001B43D3"/>
    <w:rsid w:val="001B553F"/>
    <w:rsid w:val="001B5830"/>
    <w:rsid w:val="001C2C5E"/>
    <w:rsid w:val="001C31E4"/>
    <w:rsid w:val="001C35BC"/>
    <w:rsid w:val="001C5658"/>
    <w:rsid w:val="001C6A7F"/>
    <w:rsid w:val="001C76CA"/>
    <w:rsid w:val="001C7FF6"/>
    <w:rsid w:val="001D7EF6"/>
    <w:rsid w:val="001E4EE5"/>
    <w:rsid w:val="001E4FCF"/>
    <w:rsid w:val="001F1B31"/>
    <w:rsid w:val="001F22F1"/>
    <w:rsid w:val="001F350D"/>
    <w:rsid w:val="001F515B"/>
    <w:rsid w:val="001F527B"/>
    <w:rsid w:val="00202C04"/>
    <w:rsid w:val="00204C11"/>
    <w:rsid w:val="00206E0D"/>
    <w:rsid w:val="00211900"/>
    <w:rsid w:val="0021795D"/>
    <w:rsid w:val="00220161"/>
    <w:rsid w:val="00220880"/>
    <w:rsid w:val="002212C9"/>
    <w:rsid w:val="00221F54"/>
    <w:rsid w:val="00223904"/>
    <w:rsid w:val="002274D3"/>
    <w:rsid w:val="00230355"/>
    <w:rsid w:val="0023076E"/>
    <w:rsid w:val="0023404E"/>
    <w:rsid w:val="002340E7"/>
    <w:rsid w:val="00234753"/>
    <w:rsid w:val="002373B2"/>
    <w:rsid w:val="00247BD8"/>
    <w:rsid w:val="00250C09"/>
    <w:rsid w:val="00252D09"/>
    <w:rsid w:val="00253381"/>
    <w:rsid w:val="002571AA"/>
    <w:rsid w:val="00262CAD"/>
    <w:rsid w:val="00264A15"/>
    <w:rsid w:val="00267259"/>
    <w:rsid w:val="00267BEE"/>
    <w:rsid w:val="002709AF"/>
    <w:rsid w:val="00276902"/>
    <w:rsid w:val="00281F5F"/>
    <w:rsid w:val="00283395"/>
    <w:rsid w:val="0029098A"/>
    <w:rsid w:val="002A018E"/>
    <w:rsid w:val="002A30F3"/>
    <w:rsid w:val="002A48D4"/>
    <w:rsid w:val="002A536F"/>
    <w:rsid w:val="002B6060"/>
    <w:rsid w:val="002C0D3B"/>
    <w:rsid w:val="002C4513"/>
    <w:rsid w:val="002C4C7D"/>
    <w:rsid w:val="002C6886"/>
    <w:rsid w:val="002C7777"/>
    <w:rsid w:val="002D0EE6"/>
    <w:rsid w:val="002D214E"/>
    <w:rsid w:val="002E2D89"/>
    <w:rsid w:val="002E769E"/>
    <w:rsid w:val="002F10C7"/>
    <w:rsid w:val="002F3590"/>
    <w:rsid w:val="002F3FFD"/>
    <w:rsid w:val="002F6FAC"/>
    <w:rsid w:val="00300B5C"/>
    <w:rsid w:val="0030391B"/>
    <w:rsid w:val="003047FE"/>
    <w:rsid w:val="0030708F"/>
    <w:rsid w:val="003070E4"/>
    <w:rsid w:val="00310DD9"/>
    <w:rsid w:val="00311F44"/>
    <w:rsid w:val="0031785D"/>
    <w:rsid w:val="00320813"/>
    <w:rsid w:val="003229E6"/>
    <w:rsid w:val="00323EA7"/>
    <w:rsid w:val="00324110"/>
    <w:rsid w:val="0032525F"/>
    <w:rsid w:val="003255FB"/>
    <w:rsid w:val="0033535F"/>
    <w:rsid w:val="003353BB"/>
    <w:rsid w:val="003355BA"/>
    <w:rsid w:val="00335BFF"/>
    <w:rsid w:val="00344FEB"/>
    <w:rsid w:val="003515F1"/>
    <w:rsid w:val="00353979"/>
    <w:rsid w:val="00355433"/>
    <w:rsid w:val="00356961"/>
    <w:rsid w:val="003623AD"/>
    <w:rsid w:val="00363630"/>
    <w:rsid w:val="00364E6D"/>
    <w:rsid w:val="003657B8"/>
    <w:rsid w:val="00372385"/>
    <w:rsid w:val="00376C8F"/>
    <w:rsid w:val="00382F9B"/>
    <w:rsid w:val="00393D9B"/>
    <w:rsid w:val="00393E3A"/>
    <w:rsid w:val="0039618C"/>
    <w:rsid w:val="003964F5"/>
    <w:rsid w:val="003A0A59"/>
    <w:rsid w:val="003A317E"/>
    <w:rsid w:val="003A35E5"/>
    <w:rsid w:val="003A6651"/>
    <w:rsid w:val="003B137F"/>
    <w:rsid w:val="003B1BAC"/>
    <w:rsid w:val="003B1BD4"/>
    <w:rsid w:val="003B69CE"/>
    <w:rsid w:val="003C0925"/>
    <w:rsid w:val="003C57DF"/>
    <w:rsid w:val="003C6160"/>
    <w:rsid w:val="003D31E9"/>
    <w:rsid w:val="003D3E6E"/>
    <w:rsid w:val="003E0EA6"/>
    <w:rsid w:val="003E22E4"/>
    <w:rsid w:val="003E2BA7"/>
    <w:rsid w:val="003E539B"/>
    <w:rsid w:val="003E6F90"/>
    <w:rsid w:val="003E7CAA"/>
    <w:rsid w:val="003F35D3"/>
    <w:rsid w:val="003F35D9"/>
    <w:rsid w:val="0040208F"/>
    <w:rsid w:val="00404FDE"/>
    <w:rsid w:val="00405581"/>
    <w:rsid w:val="00407C75"/>
    <w:rsid w:val="00411556"/>
    <w:rsid w:val="00411821"/>
    <w:rsid w:val="00415AB3"/>
    <w:rsid w:val="00417E11"/>
    <w:rsid w:val="004209B8"/>
    <w:rsid w:val="00425668"/>
    <w:rsid w:val="00427A72"/>
    <w:rsid w:val="004342CB"/>
    <w:rsid w:val="00435EBC"/>
    <w:rsid w:val="0043718F"/>
    <w:rsid w:val="00437EE3"/>
    <w:rsid w:val="004409EA"/>
    <w:rsid w:val="00440F8E"/>
    <w:rsid w:val="0044292F"/>
    <w:rsid w:val="004429C6"/>
    <w:rsid w:val="00445CD6"/>
    <w:rsid w:val="00450E75"/>
    <w:rsid w:val="004528AE"/>
    <w:rsid w:val="00452A0D"/>
    <w:rsid w:val="0045673E"/>
    <w:rsid w:val="00460C9E"/>
    <w:rsid w:val="00460DDC"/>
    <w:rsid w:val="00466978"/>
    <w:rsid w:val="004711C7"/>
    <w:rsid w:val="0047246D"/>
    <w:rsid w:val="00474F4F"/>
    <w:rsid w:val="00487462"/>
    <w:rsid w:val="004937FC"/>
    <w:rsid w:val="004A21BD"/>
    <w:rsid w:val="004A259B"/>
    <w:rsid w:val="004A6860"/>
    <w:rsid w:val="004A713A"/>
    <w:rsid w:val="004A77C3"/>
    <w:rsid w:val="004B11E0"/>
    <w:rsid w:val="004B4221"/>
    <w:rsid w:val="004B5BAB"/>
    <w:rsid w:val="004B63BA"/>
    <w:rsid w:val="004B645E"/>
    <w:rsid w:val="004C68BC"/>
    <w:rsid w:val="004D1B98"/>
    <w:rsid w:val="004D48A1"/>
    <w:rsid w:val="004D6526"/>
    <w:rsid w:val="004D6F56"/>
    <w:rsid w:val="004E1FA2"/>
    <w:rsid w:val="004E5DBC"/>
    <w:rsid w:val="004E7552"/>
    <w:rsid w:val="004F0DC9"/>
    <w:rsid w:val="004F3D06"/>
    <w:rsid w:val="00504121"/>
    <w:rsid w:val="00510454"/>
    <w:rsid w:val="005104E3"/>
    <w:rsid w:val="005117C3"/>
    <w:rsid w:val="0051351C"/>
    <w:rsid w:val="0051427E"/>
    <w:rsid w:val="00520F4D"/>
    <w:rsid w:val="0052153D"/>
    <w:rsid w:val="00526309"/>
    <w:rsid w:val="00527EDF"/>
    <w:rsid w:val="00530F93"/>
    <w:rsid w:val="005402D5"/>
    <w:rsid w:val="00543822"/>
    <w:rsid w:val="005460A3"/>
    <w:rsid w:val="0055120A"/>
    <w:rsid w:val="00551E3A"/>
    <w:rsid w:val="00552829"/>
    <w:rsid w:val="00552FC7"/>
    <w:rsid w:val="00554832"/>
    <w:rsid w:val="00554CB2"/>
    <w:rsid w:val="0055598C"/>
    <w:rsid w:val="00556331"/>
    <w:rsid w:val="005565E5"/>
    <w:rsid w:val="005567DC"/>
    <w:rsid w:val="00557925"/>
    <w:rsid w:val="00564767"/>
    <w:rsid w:val="00565C19"/>
    <w:rsid w:val="00570312"/>
    <w:rsid w:val="0057742A"/>
    <w:rsid w:val="00584ECB"/>
    <w:rsid w:val="00585A5A"/>
    <w:rsid w:val="00587B7C"/>
    <w:rsid w:val="005A6F4E"/>
    <w:rsid w:val="005B09D5"/>
    <w:rsid w:val="005B4E05"/>
    <w:rsid w:val="005B51D5"/>
    <w:rsid w:val="005B7968"/>
    <w:rsid w:val="005C045C"/>
    <w:rsid w:val="005C5BA6"/>
    <w:rsid w:val="005C6149"/>
    <w:rsid w:val="005C6FAA"/>
    <w:rsid w:val="005D06DA"/>
    <w:rsid w:val="005D08CA"/>
    <w:rsid w:val="005D0D5C"/>
    <w:rsid w:val="005D0E89"/>
    <w:rsid w:val="005D35CE"/>
    <w:rsid w:val="005D67C2"/>
    <w:rsid w:val="005D779A"/>
    <w:rsid w:val="005E1A7A"/>
    <w:rsid w:val="005E1D1F"/>
    <w:rsid w:val="005E3064"/>
    <w:rsid w:val="005E4E86"/>
    <w:rsid w:val="005E6B22"/>
    <w:rsid w:val="005E7A7B"/>
    <w:rsid w:val="005E7BD1"/>
    <w:rsid w:val="00601A39"/>
    <w:rsid w:val="00604FC1"/>
    <w:rsid w:val="006106FA"/>
    <w:rsid w:val="00610AD2"/>
    <w:rsid w:val="006126C4"/>
    <w:rsid w:val="00615DA6"/>
    <w:rsid w:val="00620E44"/>
    <w:rsid w:val="00621CB2"/>
    <w:rsid w:val="006264E1"/>
    <w:rsid w:val="00626F7A"/>
    <w:rsid w:val="00630269"/>
    <w:rsid w:val="00632BFF"/>
    <w:rsid w:val="00632CFC"/>
    <w:rsid w:val="0063319A"/>
    <w:rsid w:val="0063527E"/>
    <w:rsid w:val="006352E4"/>
    <w:rsid w:val="00635768"/>
    <w:rsid w:val="00636812"/>
    <w:rsid w:val="00641D50"/>
    <w:rsid w:val="00646C4B"/>
    <w:rsid w:val="006479E0"/>
    <w:rsid w:val="00650A0F"/>
    <w:rsid w:val="00654EB6"/>
    <w:rsid w:val="00655269"/>
    <w:rsid w:val="00661B13"/>
    <w:rsid w:val="00663BB1"/>
    <w:rsid w:val="0066430B"/>
    <w:rsid w:val="0067132F"/>
    <w:rsid w:val="006772C7"/>
    <w:rsid w:val="00682EE8"/>
    <w:rsid w:val="00683043"/>
    <w:rsid w:val="00692AC3"/>
    <w:rsid w:val="0069435B"/>
    <w:rsid w:val="0069514C"/>
    <w:rsid w:val="006955F2"/>
    <w:rsid w:val="006A0DAB"/>
    <w:rsid w:val="006A1338"/>
    <w:rsid w:val="006A5F81"/>
    <w:rsid w:val="006A6BF6"/>
    <w:rsid w:val="006B216E"/>
    <w:rsid w:val="006B3B49"/>
    <w:rsid w:val="006B56E0"/>
    <w:rsid w:val="006C0009"/>
    <w:rsid w:val="006C17DB"/>
    <w:rsid w:val="006C61D3"/>
    <w:rsid w:val="006C7850"/>
    <w:rsid w:val="006D0B91"/>
    <w:rsid w:val="006D3742"/>
    <w:rsid w:val="006D3DC0"/>
    <w:rsid w:val="006D653D"/>
    <w:rsid w:val="006E03A2"/>
    <w:rsid w:val="006E252D"/>
    <w:rsid w:val="006E30F1"/>
    <w:rsid w:val="006E4B42"/>
    <w:rsid w:val="006E5419"/>
    <w:rsid w:val="006F51C3"/>
    <w:rsid w:val="006F754D"/>
    <w:rsid w:val="00702BDF"/>
    <w:rsid w:val="0070349B"/>
    <w:rsid w:val="00704995"/>
    <w:rsid w:val="007057A2"/>
    <w:rsid w:val="00706716"/>
    <w:rsid w:val="007069F3"/>
    <w:rsid w:val="00711784"/>
    <w:rsid w:val="00714BA2"/>
    <w:rsid w:val="007176D7"/>
    <w:rsid w:val="007207C7"/>
    <w:rsid w:val="0072622E"/>
    <w:rsid w:val="007307F2"/>
    <w:rsid w:val="00731CA1"/>
    <w:rsid w:val="00733020"/>
    <w:rsid w:val="00747344"/>
    <w:rsid w:val="00753910"/>
    <w:rsid w:val="007553D1"/>
    <w:rsid w:val="007556FE"/>
    <w:rsid w:val="007565FC"/>
    <w:rsid w:val="007621E5"/>
    <w:rsid w:val="00762918"/>
    <w:rsid w:val="00770B4D"/>
    <w:rsid w:val="00771774"/>
    <w:rsid w:val="00773F22"/>
    <w:rsid w:val="0078743A"/>
    <w:rsid w:val="00791077"/>
    <w:rsid w:val="00795B29"/>
    <w:rsid w:val="007972C6"/>
    <w:rsid w:val="007A3601"/>
    <w:rsid w:val="007A6E23"/>
    <w:rsid w:val="007A734A"/>
    <w:rsid w:val="007B5872"/>
    <w:rsid w:val="007C14A7"/>
    <w:rsid w:val="007C1A92"/>
    <w:rsid w:val="007C1E4C"/>
    <w:rsid w:val="007C405B"/>
    <w:rsid w:val="007D2A75"/>
    <w:rsid w:val="007D3E06"/>
    <w:rsid w:val="007D468D"/>
    <w:rsid w:val="007E467D"/>
    <w:rsid w:val="007E523F"/>
    <w:rsid w:val="007E7159"/>
    <w:rsid w:val="007F08DF"/>
    <w:rsid w:val="007F20BB"/>
    <w:rsid w:val="007F2B0F"/>
    <w:rsid w:val="007F33F3"/>
    <w:rsid w:val="0080160E"/>
    <w:rsid w:val="008037BE"/>
    <w:rsid w:val="00803D6B"/>
    <w:rsid w:val="0080626F"/>
    <w:rsid w:val="008109C0"/>
    <w:rsid w:val="0081250F"/>
    <w:rsid w:val="00816194"/>
    <w:rsid w:val="00820878"/>
    <w:rsid w:val="0082271B"/>
    <w:rsid w:val="008254F5"/>
    <w:rsid w:val="00830622"/>
    <w:rsid w:val="00832510"/>
    <w:rsid w:val="00833F5F"/>
    <w:rsid w:val="00834B0D"/>
    <w:rsid w:val="008358E9"/>
    <w:rsid w:val="00841DEE"/>
    <w:rsid w:val="0084539D"/>
    <w:rsid w:val="008503E0"/>
    <w:rsid w:val="0085076D"/>
    <w:rsid w:val="0085227F"/>
    <w:rsid w:val="00857B90"/>
    <w:rsid w:val="00863095"/>
    <w:rsid w:val="0086361B"/>
    <w:rsid w:val="00863F27"/>
    <w:rsid w:val="00864F29"/>
    <w:rsid w:val="00870CD9"/>
    <w:rsid w:val="008753BF"/>
    <w:rsid w:val="008821E3"/>
    <w:rsid w:val="008844E0"/>
    <w:rsid w:val="00887018"/>
    <w:rsid w:val="008906F9"/>
    <w:rsid w:val="00892BE6"/>
    <w:rsid w:val="0089421D"/>
    <w:rsid w:val="008A12E3"/>
    <w:rsid w:val="008A2CE8"/>
    <w:rsid w:val="008A324F"/>
    <w:rsid w:val="008A530E"/>
    <w:rsid w:val="008B3B3B"/>
    <w:rsid w:val="008B4069"/>
    <w:rsid w:val="008E213D"/>
    <w:rsid w:val="008E4AE2"/>
    <w:rsid w:val="008E771C"/>
    <w:rsid w:val="00902AB8"/>
    <w:rsid w:val="00902F84"/>
    <w:rsid w:val="00905EF7"/>
    <w:rsid w:val="00906227"/>
    <w:rsid w:val="00907E8E"/>
    <w:rsid w:val="009133D9"/>
    <w:rsid w:val="009165DD"/>
    <w:rsid w:val="00920DAD"/>
    <w:rsid w:val="009221E5"/>
    <w:rsid w:val="0092408D"/>
    <w:rsid w:val="00924E3B"/>
    <w:rsid w:val="009266D0"/>
    <w:rsid w:val="00934D6E"/>
    <w:rsid w:val="00936E5B"/>
    <w:rsid w:val="00936F4D"/>
    <w:rsid w:val="009436F4"/>
    <w:rsid w:val="009437E5"/>
    <w:rsid w:val="00944A15"/>
    <w:rsid w:val="00951E1A"/>
    <w:rsid w:val="00956E80"/>
    <w:rsid w:val="00957FC6"/>
    <w:rsid w:val="009600CD"/>
    <w:rsid w:val="009602DC"/>
    <w:rsid w:val="009622B7"/>
    <w:rsid w:val="00964DF6"/>
    <w:rsid w:val="0097001D"/>
    <w:rsid w:val="009736F5"/>
    <w:rsid w:val="0097461D"/>
    <w:rsid w:val="009778CE"/>
    <w:rsid w:val="00977B32"/>
    <w:rsid w:val="009815C9"/>
    <w:rsid w:val="009821B9"/>
    <w:rsid w:val="00983870"/>
    <w:rsid w:val="00996DCC"/>
    <w:rsid w:val="009A0D05"/>
    <w:rsid w:val="009A24AE"/>
    <w:rsid w:val="009A4181"/>
    <w:rsid w:val="009A4203"/>
    <w:rsid w:val="009A54E7"/>
    <w:rsid w:val="009B0938"/>
    <w:rsid w:val="009B357F"/>
    <w:rsid w:val="009B41F9"/>
    <w:rsid w:val="009C262B"/>
    <w:rsid w:val="009C26DB"/>
    <w:rsid w:val="009C2916"/>
    <w:rsid w:val="009C5971"/>
    <w:rsid w:val="009D02B4"/>
    <w:rsid w:val="009D1327"/>
    <w:rsid w:val="009D7BA1"/>
    <w:rsid w:val="009E62DF"/>
    <w:rsid w:val="009E798C"/>
    <w:rsid w:val="009F32F6"/>
    <w:rsid w:val="009F799D"/>
    <w:rsid w:val="00A014FD"/>
    <w:rsid w:val="00A0190E"/>
    <w:rsid w:val="00A051B3"/>
    <w:rsid w:val="00A06BA2"/>
    <w:rsid w:val="00A13030"/>
    <w:rsid w:val="00A2077E"/>
    <w:rsid w:val="00A26D68"/>
    <w:rsid w:val="00A27613"/>
    <w:rsid w:val="00A33536"/>
    <w:rsid w:val="00A3520E"/>
    <w:rsid w:val="00A4348A"/>
    <w:rsid w:val="00A443F4"/>
    <w:rsid w:val="00A44483"/>
    <w:rsid w:val="00A46D08"/>
    <w:rsid w:val="00A5416A"/>
    <w:rsid w:val="00A545DD"/>
    <w:rsid w:val="00A55E6D"/>
    <w:rsid w:val="00A61C17"/>
    <w:rsid w:val="00A61C59"/>
    <w:rsid w:val="00A61F13"/>
    <w:rsid w:val="00A6245B"/>
    <w:rsid w:val="00A62FFA"/>
    <w:rsid w:val="00A658D1"/>
    <w:rsid w:val="00A71262"/>
    <w:rsid w:val="00A71384"/>
    <w:rsid w:val="00A73142"/>
    <w:rsid w:val="00A73F35"/>
    <w:rsid w:val="00A76D55"/>
    <w:rsid w:val="00A7789B"/>
    <w:rsid w:val="00A83306"/>
    <w:rsid w:val="00A83A65"/>
    <w:rsid w:val="00A84182"/>
    <w:rsid w:val="00A8761B"/>
    <w:rsid w:val="00A936F1"/>
    <w:rsid w:val="00AA039A"/>
    <w:rsid w:val="00AA1765"/>
    <w:rsid w:val="00AA3198"/>
    <w:rsid w:val="00AA44CE"/>
    <w:rsid w:val="00AA4621"/>
    <w:rsid w:val="00AA66F7"/>
    <w:rsid w:val="00AA6B0F"/>
    <w:rsid w:val="00AB579D"/>
    <w:rsid w:val="00AB6F6F"/>
    <w:rsid w:val="00AC440E"/>
    <w:rsid w:val="00AC6C6E"/>
    <w:rsid w:val="00AC6F4C"/>
    <w:rsid w:val="00AD0F33"/>
    <w:rsid w:val="00AD2AAD"/>
    <w:rsid w:val="00AD2FE9"/>
    <w:rsid w:val="00AD4E02"/>
    <w:rsid w:val="00AF127F"/>
    <w:rsid w:val="00AF726D"/>
    <w:rsid w:val="00B07658"/>
    <w:rsid w:val="00B11D92"/>
    <w:rsid w:val="00B15C7A"/>
    <w:rsid w:val="00B170FA"/>
    <w:rsid w:val="00B172D5"/>
    <w:rsid w:val="00B20B87"/>
    <w:rsid w:val="00B232F1"/>
    <w:rsid w:val="00B3011C"/>
    <w:rsid w:val="00B3075C"/>
    <w:rsid w:val="00B30F88"/>
    <w:rsid w:val="00B37A3C"/>
    <w:rsid w:val="00B43D5B"/>
    <w:rsid w:val="00B444B2"/>
    <w:rsid w:val="00B45296"/>
    <w:rsid w:val="00B47759"/>
    <w:rsid w:val="00B478C4"/>
    <w:rsid w:val="00B50128"/>
    <w:rsid w:val="00B54FD8"/>
    <w:rsid w:val="00B5692D"/>
    <w:rsid w:val="00B60778"/>
    <w:rsid w:val="00B61CA5"/>
    <w:rsid w:val="00B63542"/>
    <w:rsid w:val="00B63961"/>
    <w:rsid w:val="00B71865"/>
    <w:rsid w:val="00B72731"/>
    <w:rsid w:val="00B728C2"/>
    <w:rsid w:val="00B804E5"/>
    <w:rsid w:val="00B82606"/>
    <w:rsid w:val="00B84E04"/>
    <w:rsid w:val="00B85CFF"/>
    <w:rsid w:val="00B85F73"/>
    <w:rsid w:val="00B961BA"/>
    <w:rsid w:val="00BA087F"/>
    <w:rsid w:val="00BA55A9"/>
    <w:rsid w:val="00BA6C92"/>
    <w:rsid w:val="00BB1113"/>
    <w:rsid w:val="00BB5AC9"/>
    <w:rsid w:val="00BB774A"/>
    <w:rsid w:val="00BD2BCD"/>
    <w:rsid w:val="00BD3F9C"/>
    <w:rsid w:val="00BD47F6"/>
    <w:rsid w:val="00BD59E8"/>
    <w:rsid w:val="00BD7327"/>
    <w:rsid w:val="00BE0444"/>
    <w:rsid w:val="00BE3288"/>
    <w:rsid w:val="00BE609A"/>
    <w:rsid w:val="00BE61F9"/>
    <w:rsid w:val="00BE664C"/>
    <w:rsid w:val="00BE73C7"/>
    <w:rsid w:val="00BE747C"/>
    <w:rsid w:val="00BF2D3B"/>
    <w:rsid w:val="00BF44D4"/>
    <w:rsid w:val="00C0131C"/>
    <w:rsid w:val="00C013A7"/>
    <w:rsid w:val="00C050AE"/>
    <w:rsid w:val="00C13B30"/>
    <w:rsid w:val="00C1617C"/>
    <w:rsid w:val="00C242C5"/>
    <w:rsid w:val="00C263F7"/>
    <w:rsid w:val="00C2720C"/>
    <w:rsid w:val="00C31AC1"/>
    <w:rsid w:val="00C32DEE"/>
    <w:rsid w:val="00C365E6"/>
    <w:rsid w:val="00C41D58"/>
    <w:rsid w:val="00C44D32"/>
    <w:rsid w:val="00C51D1E"/>
    <w:rsid w:val="00C52DA8"/>
    <w:rsid w:val="00C579D5"/>
    <w:rsid w:val="00C61C71"/>
    <w:rsid w:val="00C6587E"/>
    <w:rsid w:val="00C70DF7"/>
    <w:rsid w:val="00C74FD0"/>
    <w:rsid w:val="00C81FCF"/>
    <w:rsid w:val="00C8745E"/>
    <w:rsid w:val="00C8770B"/>
    <w:rsid w:val="00C90C5E"/>
    <w:rsid w:val="00C95A02"/>
    <w:rsid w:val="00CA12B4"/>
    <w:rsid w:val="00CA31A2"/>
    <w:rsid w:val="00CA3706"/>
    <w:rsid w:val="00CA65A7"/>
    <w:rsid w:val="00CA7699"/>
    <w:rsid w:val="00CB40B3"/>
    <w:rsid w:val="00CB72F9"/>
    <w:rsid w:val="00CC0E3F"/>
    <w:rsid w:val="00CC1369"/>
    <w:rsid w:val="00CC1E7C"/>
    <w:rsid w:val="00CC6234"/>
    <w:rsid w:val="00CD22D0"/>
    <w:rsid w:val="00CD2497"/>
    <w:rsid w:val="00CD439A"/>
    <w:rsid w:val="00CD5253"/>
    <w:rsid w:val="00CD5935"/>
    <w:rsid w:val="00CD62F9"/>
    <w:rsid w:val="00CE6EA3"/>
    <w:rsid w:val="00CF0606"/>
    <w:rsid w:val="00CF29DF"/>
    <w:rsid w:val="00CF2B50"/>
    <w:rsid w:val="00CF5DE2"/>
    <w:rsid w:val="00D01011"/>
    <w:rsid w:val="00D01A9C"/>
    <w:rsid w:val="00D04D7B"/>
    <w:rsid w:val="00D06632"/>
    <w:rsid w:val="00D06789"/>
    <w:rsid w:val="00D076B8"/>
    <w:rsid w:val="00D12540"/>
    <w:rsid w:val="00D14EBF"/>
    <w:rsid w:val="00D2431C"/>
    <w:rsid w:val="00D2454A"/>
    <w:rsid w:val="00D253E6"/>
    <w:rsid w:val="00D31958"/>
    <w:rsid w:val="00D371AB"/>
    <w:rsid w:val="00D37288"/>
    <w:rsid w:val="00D404FC"/>
    <w:rsid w:val="00D406C6"/>
    <w:rsid w:val="00D434EA"/>
    <w:rsid w:val="00D45B3F"/>
    <w:rsid w:val="00D514DE"/>
    <w:rsid w:val="00D51DDC"/>
    <w:rsid w:val="00D539D6"/>
    <w:rsid w:val="00D57EDD"/>
    <w:rsid w:val="00D60FDF"/>
    <w:rsid w:val="00D73F81"/>
    <w:rsid w:val="00D75788"/>
    <w:rsid w:val="00D76AF0"/>
    <w:rsid w:val="00D76C46"/>
    <w:rsid w:val="00D77625"/>
    <w:rsid w:val="00D80AA1"/>
    <w:rsid w:val="00D80E79"/>
    <w:rsid w:val="00D828B6"/>
    <w:rsid w:val="00D8478A"/>
    <w:rsid w:val="00D85517"/>
    <w:rsid w:val="00D908CF"/>
    <w:rsid w:val="00D91DB2"/>
    <w:rsid w:val="00D9641D"/>
    <w:rsid w:val="00D971FE"/>
    <w:rsid w:val="00DA1AD0"/>
    <w:rsid w:val="00DA3D0F"/>
    <w:rsid w:val="00DA6667"/>
    <w:rsid w:val="00DB2C37"/>
    <w:rsid w:val="00DB7A7F"/>
    <w:rsid w:val="00DC407E"/>
    <w:rsid w:val="00DC4D12"/>
    <w:rsid w:val="00DC5E15"/>
    <w:rsid w:val="00DC5F5A"/>
    <w:rsid w:val="00DC76C1"/>
    <w:rsid w:val="00DD0B59"/>
    <w:rsid w:val="00DD1A21"/>
    <w:rsid w:val="00DD1EAD"/>
    <w:rsid w:val="00DD6D5F"/>
    <w:rsid w:val="00DE3278"/>
    <w:rsid w:val="00DE37C8"/>
    <w:rsid w:val="00DE4590"/>
    <w:rsid w:val="00DE5B15"/>
    <w:rsid w:val="00DE7B3F"/>
    <w:rsid w:val="00DF08B8"/>
    <w:rsid w:val="00DF732D"/>
    <w:rsid w:val="00E04069"/>
    <w:rsid w:val="00E0432C"/>
    <w:rsid w:val="00E049A1"/>
    <w:rsid w:val="00E059F7"/>
    <w:rsid w:val="00E103CC"/>
    <w:rsid w:val="00E12A26"/>
    <w:rsid w:val="00E16977"/>
    <w:rsid w:val="00E20B7C"/>
    <w:rsid w:val="00E20EE5"/>
    <w:rsid w:val="00E22259"/>
    <w:rsid w:val="00E237CC"/>
    <w:rsid w:val="00E25453"/>
    <w:rsid w:val="00E27D03"/>
    <w:rsid w:val="00E324A9"/>
    <w:rsid w:val="00E32615"/>
    <w:rsid w:val="00E34CC3"/>
    <w:rsid w:val="00E40C8F"/>
    <w:rsid w:val="00E429B9"/>
    <w:rsid w:val="00E541A1"/>
    <w:rsid w:val="00E7299D"/>
    <w:rsid w:val="00E72B31"/>
    <w:rsid w:val="00E73E77"/>
    <w:rsid w:val="00E7766B"/>
    <w:rsid w:val="00E8188E"/>
    <w:rsid w:val="00E81AB5"/>
    <w:rsid w:val="00E86A2C"/>
    <w:rsid w:val="00E92802"/>
    <w:rsid w:val="00E939E2"/>
    <w:rsid w:val="00E95278"/>
    <w:rsid w:val="00E95355"/>
    <w:rsid w:val="00EA2B0C"/>
    <w:rsid w:val="00EA3A8E"/>
    <w:rsid w:val="00EA676A"/>
    <w:rsid w:val="00EB16F8"/>
    <w:rsid w:val="00EC2B48"/>
    <w:rsid w:val="00EC41EE"/>
    <w:rsid w:val="00EC42D6"/>
    <w:rsid w:val="00EC4845"/>
    <w:rsid w:val="00ED18BB"/>
    <w:rsid w:val="00ED42F0"/>
    <w:rsid w:val="00ED63B3"/>
    <w:rsid w:val="00ED7CCF"/>
    <w:rsid w:val="00EE35DA"/>
    <w:rsid w:val="00EE5509"/>
    <w:rsid w:val="00EF3E29"/>
    <w:rsid w:val="00EF6D9B"/>
    <w:rsid w:val="00F026F1"/>
    <w:rsid w:val="00F0423C"/>
    <w:rsid w:val="00F1513A"/>
    <w:rsid w:val="00F17D7E"/>
    <w:rsid w:val="00F20116"/>
    <w:rsid w:val="00F2360E"/>
    <w:rsid w:val="00F24DA2"/>
    <w:rsid w:val="00F31AD0"/>
    <w:rsid w:val="00F31DB6"/>
    <w:rsid w:val="00F3445D"/>
    <w:rsid w:val="00F42800"/>
    <w:rsid w:val="00F44625"/>
    <w:rsid w:val="00F44F72"/>
    <w:rsid w:val="00F460D3"/>
    <w:rsid w:val="00F464FE"/>
    <w:rsid w:val="00F51C15"/>
    <w:rsid w:val="00F52538"/>
    <w:rsid w:val="00F52FB8"/>
    <w:rsid w:val="00F56228"/>
    <w:rsid w:val="00F57E0A"/>
    <w:rsid w:val="00F70286"/>
    <w:rsid w:val="00F7741B"/>
    <w:rsid w:val="00F820ED"/>
    <w:rsid w:val="00F828A3"/>
    <w:rsid w:val="00F84134"/>
    <w:rsid w:val="00F879C9"/>
    <w:rsid w:val="00F91326"/>
    <w:rsid w:val="00F91D5A"/>
    <w:rsid w:val="00F92960"/>
    <w:rsid w:val="00F93762"/>
    <w:rsid w:val="00FA035C"/>
    <w:rsid w:val="00FA1D65"/>
    <w:rsid w:val="00FA5E76"/>
    <w:rsid w:val="00FB788A"/>
    <w:rsid w:val="00FC5072"/>
    <w:rsid w:val="00FD11EE"/>
    <w:rsid w:val="00FD205B"/>
    <w:rsid w:val="00FD30B1"/>
    <w:rsid w:val="00FD3C47"/>
    <w:rsid w:val="00FD6A61"/>
    <w:rsid w:val="00FE0DB6"/>
    <w:rsid w:val="00FE4E4E"/>
    <w:rsid w:val="00FE744C"/>
    <w:rsid w:val="00FE758D"/>
    <w:rsid w:val="00FF21F0"/>
    <w:rsid w:val="00FF47D6"/>
    <w:rsid w:val="00FF67AF"/>
    <w:rsid w:val="00FF68AF"/>
    <w:rsid w:val="00FF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EA9ADD-A2A7-44B3-9C28-EB8F601A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2D5"/>
    <w:pPr>
      <w:widowControl w:val="0"/>
      <w:jc w:val="both"/>
    </w:pPr>
    <w:rPr>
      <w:kern w:val="2"/>
      <w:sz w:val="21"/>
    </w:rPr>
  </w:style>
  <w:style w:type="paragraph" w:styleId="1">
    <w:name w:val="heading 1"/>
    <w:basedOn w:val="a"/>
    <w:next w:val="a"/>
    <w:qFormat/>
    <w:pPr>
      <w:keepNext/>
      <w:spacing w:line="480" w:lineRule="atLeast"/>
      <w:jc w:val="center"/>
      <w:outlineLvl w:val="0"/>
    </w:pPr>
    <w:rPr>
      <w:b/>
      <w:sz w:val="28"/>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404FDE"/>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8A2CE8"/>
    <w:pPr>
      <w:keepNext/>
      <w:keepLines/>
      <w:spacing w:before="280" w:after="290" w:line="376" w:lineRule="auto"/>
      <w:outlineLvl w:val="3"/>
    </w:pPr>
    <w:rPr>
      <w:rFonts w:ascii="Calibri Light" w:hAnsi="Calibri Light"/>
      <w:b/>
      <w:bCs/>
      <w:sz w:val="28"/>
      <w:szCs w:val="28"/>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Strong"/>
    <w:qFormat/>
    <w:rPr>
      <w:b/>
    </w:rPr>
  </w:style>
  <w:style w:type="character" w:styleId="a4">
    <w:name w:val="page number"/>
    <w:basedOn w:val="a0"/>
  </w:style>
  <w:style w:type="character" w:styleId="a5">
    <w:name w:val="Hyperlink"/>
    <w:uiPriority w:val="99"/>
    <w:rPr>
      <w:color w:val="0000FF"/>
      <w:u w:val="single"/>
    </w:rPr>
  </w:style>
  <w:style w:type="paragraph" w:customStyle="1" w:styleId="CharCharCharChar">
    <w:name w:val=" Char Char Char Char"/>
    <w:basedOn w:val="a"/>
    <w:pPr>
      <w:widowControl/>
    </w:pPr>
    <w:rPr>
      <w:rFonts w:ascii="Arial" w:hAnsi="Arial"/>
      <w:sz w:val="22"/>
      <w:lang w:eastAsia="en-US"/>
    </w:rPr>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a7">
    <w:name w:val="footer"/>
    <w:basedOn w:val="a"/>
    <w:link w:val="Char"/>
    <w:uiPriority w:val="99"/>
    <w:pPr>
      <w:tabs>
        <w:tab w:val="center" w:pos="4153"/>
        <w:tab w:val="right" w:pos="8306"/>
      </w:tabs>
      <w:snapToGrid w:val="0"/>
      <w:jc w:val="left"/>
    </w:pPr>
    <w:rPr>
      <w:sz w:val="18"/>
    </w:rPr>
  </w:style>
  <w:style w:type="paragraph" w:customStyle="1" w:styleId="Char0">
    <w:name w:val=" Char"/>
    <w:basedOn w:val="a"/>
    <w:pPr>
      <w:widowControl/>
    </w:pPr>
    <w:rPr>
      <w:rFonts w:ascii="Arial" w:hAnsi="Arial"/>
      <w:sz w:val="22"/>
      <w:lang w:eastAsia="en-US"/>
    </w:rPr>
  </w:style>
  <w:style w:type="paragraph" w:styleId="10">
    <w:name w:val="toc 1"/>
    <w:basedOn w:val="a"/>
    <w:next w:val="a"/>
    <w:uiPriority w:val="39"/>
  </w:style>
  <w:style w:type="paragraph" w:styleId="21">
    <w:name w:val="toc 2"/>
    <w:basedOn w:val="a"/>
    <w:next w:val="a"/>
    <w:uiPriority w:val="39"/>
    <w:pPr>
      <w:ind w:leftChars="200" w:left="420"/>
    </w:pPr>
  </w:style>
  <w:style w:type="paragraph" w:styleId="a8">
    <w:name w:val="Normal Indent"/>
    <w:aliases w:val="表正文,正文不缩进,正文对齐,Body Text(ch),body text,bt,contents,首行缩进,特点 Char,Alt+X,mr正文缩进,Normal Indent,正文缩进William,Normal Indent（正文缩进）,图表标题,paragraph 2,body indent,正文缩进1,PI,no-step,正文(首行缩进两字),正文(首行缩进两字)1,正文（首行缩进两字） Char Char,Indent 1,正文缩进 Char,表正文1,特点1"/>
    <w:basedOn w:val="a"/>
    <w:uiPriority w:val="99"/>
    <w:rsid w:val="00C013A7"/>
    <w:pPr>
      <w:spacing w:before="120" w:after="120" w:line="400" w:lineRule="exact"/>
      <w:ind w:firstLine="420"/>
    </w:pPr>
    <w:rPr>
      <w:rFonts w:ascii="Arial" w:hAnsi="Arial"/>
      <w:sz w:val="24"/>
    </w:rPr>
  </w:style>
  <w:style w:type="paragraph" w:customStyle="1" w:styleId="CharCharCharCharCharCharChar">
    <w:name w:val=" Char Char Char Char Char Char Char"/>
    <w:basedOn w:val="a"/>
    <w:rsid w:val="00C013A7"/>
    <w:pPr>
      <w:adjustRightInd w:val="0"/>
      <w:spacing w:line="360" w:lineRule="auto"/>
    </w:pPr>
    <w:rPr>
      <w:kern w:val="0"/>
      <w:sz w:val="24"/>
    </w:rPr>
  </w:style>
  <w:style w:type="table" w:styleId="a9">
    <w:name w:val="Table Grid"/>
    <w:basedOn w:val="a1"/>
    <w:rsid w:val="00D82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Char1"/>
    <w:rsid w:val="0057742A"/>
    <w:rPr>
      <w:rFonts w:ascii="宋体"/>
      <w:sz w:val="18"/>
      <w:szCs w:val="18"/>
    </w:rPr>
  </w:style>
  <w:style w:type="character" w:customStyle="1" w:styleId="Char1">
    <w:name w:val="文档结构图 Char"/>
    <w:link w:val="aa"/>
    <w:rsid w:val="0057742A"/>
    <w:rPr>
      <w:rFonts w:ascii="宋体"/>
      <w:kern w:val="2"/>
      <w:sz w:val="18"/>
      <w:szCs w:val="18"/>
    </w:rPr>
  </w:style>
  <w:style w:type="table" w:styleId="ab">
    <w:name w:val="Table Theme"/>
    <w:basedOn w:val="a1"/>
    <w:rsid w:val="00CD62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C8770B"/>
    <w:pPr>
      <w:widowControl/>
      <w:spacing w:before="100" w:beforeAutospacing="1" w:after="100" w:afterAutospacing="1"/>
      <w:jc w:val="left"/>
    </w:pPr>
    <w:rPr>
      <w:rFonts w:ascii="宋体" w:hAnsi="宋体" w:cs="宋体"/>
      <w:kern w:val="0"/>
      <w:sz w:val="24"/>
      <w:szCs w:val="24"/>
    </w:rPr>
  </w:style>
  <w:style w:type="character" w:customStyle="1" w:styleId="Char">
    <w:name w:val="页脚 Char"/>
    <w:link w:val="a7"/>
    <w:uiPriority w:val="99"/>
    <w:rsid w:val="00C8770B"/>
    <w:rPr>
      <w:kern w:val="2"/>
      <w:sz w:val="18"/>
    </w:rPr>
  </w:style>
  <w:style w:type="paragraph" w:customStyle="1" w:styleId="11">
    <w:name w:val="列出段落1"/>
    <w:basedOn w:val="a"/>
    <w:uiPriority w:val="34"/>
    <w:qFormat/>
    <w:rsid w:val="00F1513A"/>
    <w:pPr>
      <w:widowControl/>
      <w:spacing w:after="160" w:line="259" w:lineRule="auto"/>
      <w:ind w:left="720"/>
      <w:contextualSpacing/>
      <w:jc w:val="left"/>
    </w:pPr>
    <w:rPr>
      <w:rFonts w:ascii="Calibri" w:hAnsi="Calibri"/>
      <w:kern w:val="0"/>
      <w:sz w:val="22"/>
      <w:szCs w:val="22"/>
    </w:rPr>
  </w:style>
  <w:style w:type="character" w:customStyle="1" w:styleId="30">
    <w:name w:val="标题 3 字符"/>
    <w:link w:val="3"/>
    <w:rsid w:val="00404FDE"/>
    <w:rPr>
      <w:b/>
      <w:bCs/>
      <w:kern w:val="2"/>
      <w:sz w:val="32"/>
      <w:szCs w:val="32"/>
    </w:rPr>
  </w:style>
  <w:style w:type="character" w:customStyle="1" w:styleId="3Char">
    <w:name w:val="样式3 Char"/>
    <w:link w:val="31"/>
    <w:rsid w:val="00404FDE"/>
    <w:rPr>
      <w:b/>
      <w:bCs/>
      <w:kern w:val="2"/>
      <w:sz w:val="28"/>
      <w:szCs w:val="32"/>
    </w:rPr>
  </w:style>
  <w:style w:type="character" w:customStyle="1" w:styleId="ad">
    <w:name w:val="副标题 字符"/>
    <w:link w:val="ae"/>
    <w:rsid w:val="00404FDE"/>
    <w:rPr>
      <w:rFonts w:ascii="Cambria" w:hAnsi="Cambria"/>
      <w:b/>
      <w:bCs/>
      <w:kern w:val="28"/>
      <w:sz w:val="32"/>
      <w:szCs w:val="32"/>
    </w:rPr>
  </w:style>
  <w:style w:type="character" w:customStyle="1" w:styleId="af">
    <w:name w:val="文档结构图 字符"/>
    <w:rsid w:val="00404FDE"/>
    <w:rPr>
      <w:rFonts w:ascii="宋体"/>
      <w:kern w:val="2"/>
      <w:sz w:val="18"/>
      <w:szCs w:val="18"/>
    </w:rPr>
  </w:style>
  <w:style w:type="character" w:customStyle="1" w:styleId="af0">
    <w:name w:val="标题 字符"/>
    <w:link w:val="af1"/>
    <w:rsid w:val="00404FDE"/>
    <w:rPr>
      <w:rFonts w:ascii="Cambria" w:hAnsi="Cambria"/>
      <w:b/>
      <w:bCs/>
      <w:kern w:val="2"/>
      <w:sz w:val="32"/>
      <w:szCs w:val="32"/>
    </w:rPr>
  </w:style>
  <w:style w:type="character" w:customStyle="1" w:styleId="af2">
    <w:name w:val="正文文本 字符"/>
    <w:link w:val="af3"/>
    <w:rsid w:val="00404FDE"/>
    <w:rPr>
      <w:kern w:val="2"/>
      <w:sz w:val="21"/>
      <w:szCs w:val="24"/>
    </w:rPr>
  </w:style>
  <w:style w:type="character" w:customStyle="1" w:styleId="Char2">
    <w:name w:val="编写建议 Char"/>
    <w:link w:val="af4"/>
    <w:rsid w:val="00404FDE"/>
    <w:rPr>
      <w:rFonts w:ascii="Arial" w:hAnsi="Arial"/>
      <w:i/>
      <w:color w:val="0000FF"/>
      <w:sz w:val="21"/>
      <w:szCs w:val="21"/>
    </w:rPr>
  </w:style>
  <w:style w:type="character" w:customStyle="1" w:styleId="1CharChar">
    <w:name w:val="正文 1 Char Char"/>
    <w:link w:val="12"/>
    <w:rsid w:val="00404FDE"/>
    <w:rPr>
      <w:kern w:val="2"/>
      <w:sz w:val="16"/>
      <w:szCs w:val="24"/>
    </w:rPr>
  </w:style>
  <w:style w:type="character" w:customStyle="1" w:styleId="af5">
    <w:name w:val="批注主题 字符"/>
    <w:link w:val="af6"/>
    <w:rsid w:val="00404FDE"/>
    <w:rPr>
      <w:b/>
      <w:bCs/>
      <w:kern w:val="2"/>
      <w:sz w:val="21"/>
      <w:szCs w:val="24"/>
    </w:rPr>
  </w:style>
  <w:style w:type="character" w:styleId="af7">
    <w:name w:val="annotation reference"/>
    <w:rsid w:val="00404FDE"/>
    <w:rPr>
      <w:sz w:val="21"/>
      <w:szCs w:val="21"/>
    </w:rPr>
  </w:style>
  <w:style w:type="character" w:customStyle="1" w:styleId="2CharChar">
    <w:name w:val="样式 标题2 + Char Char"/>
    <w:link w:val="22"/>
    <w:locked/>
    <w:rsid w:val="00404FDE"/>
    <w:rPr>
      <w:rFonts w:ascii="Calibri Light" w:hAnsi="Calibri Light"/>
      <w:b/>
      <w:kern w:val="2"/>
      <w:sz w:val="32"/>
      <w:szCs w:val="28"/>
    </w:rPr>
  </w:style>
  <w:style w:type="character" w:customStyle="1" w:styleId="af8">
    <w:name w:val="页脚 字符"/>
    <w:uiPriority w:val="99"/>
    <w:rsid w:val="00404FDE"/>
    <w:rPr>
      <w:kern w:val="2"/>
      <w:sz w:val="18"/>
      <w:szCs w:val="18"/>
    </w:rPr>
  </w:style>
  <w:style w:type="character" w:customStyle="1" w:styleId="1Char">
    <w:name w:val="样式1 Char"/>
    <w:link w:val="13"/>
    <w:rsid w:val="00404FDE"/>
    <w:rPr>
      <w:rFonts w:ascii="楷体_GB2312" w:eastAsia="楷体_GB2312"/>
      <w:b/>
      <w:bCs/>
      <w:kern w:val="44"/>
      <w:sz w:val="36"/>
      <w:szCs w:val="36"/>
    </w:rPr>
  </w:style>
  <w:style w:type="character" w:customStyle="1" w:styleId="2Char">
    <w:name w:val="标题2 Char"/>
    <w:link w:val="23"/>
    <w:rsid w:val="00404FDE"/>
    <w:rPr>
      <w:rFonts w:ascii="Calibri Light" w:hAnsi="Calibri Light"/>
      <w:b/>
      <w:bCs/>
      <w:kern w:val="2"/>
      <w:sz w:val="28"/>
      <w:szCs w:val="32"/>
    </w:rPr>
  </w:style>
  <w:style w:type="character" w:customStyle="1" w:styleId="af9">
    <w:name w:val="批注文字 字符"/>
    <w:link w:val="afa"/>
    <w:rsid w:val="00404FDE"/>
    <w:rPr>
      <w:kern w:val="2"/>
      <w:sz w:val="21"/>
      <w:szCs w:val="24"/>
    </w:rPr>
  </w:style>
  <w:style w:type="character" w:customStyle="1" w:styleId="20">
    <w:name w:val="标题 2 字符"/>
    <w:link w:val="2"/>
    <w:rsid w:val="00404FDE"/>
    <w:rPr>
      <w:rFonts w:ascii="Arial" w:eastAsia="黑体" w:hAnsi="Arial"/>
      <w:b/>
      <w:kern w:val="2"/>
      <w:sz w:val="32"/>
    </w:rPr>
  </w:style>
  <w:style w:type="character" w:customStyle="1" w:styleId="3Char0">
    <w:name w:val="标题3 Char"/>
    <w:link w:val="32"/>
    <w:rsid w:val="00404FDE"/>
    <w:rPr>
      <w:b/>
      <w:bCs/>
      <w:kern w:val="2"/>
      <w:sz w:val="28"/>
      <w:szCs w:val="32"/>
    </w:rPr>
  </w:style>
  <w:style w:type="character" w:customStyle="1" w:styleId="DefaultChar">
    <w:name w:val="Default Char"/>
    <w:link w:val="Default"/>
    <w:rsid w:val="00404FDE"/>
    <w:rPr>
      <w:rFonts w:ascii="Myriad MM" w:eastAsia="Myriad MM"/>
      <w:color w:val="000000"/>
      <w:sz w:val="24"/>
      <w:szCs w:val="24"/>
    </w:rPr>
  </w:style>
  <w:style w:type="paragraph" w:customStyle="1" w:styleId="23">
    <w:name w:val="标题2"/>
    <w:basedOn w:val="2"/>
    <w:link w:val="2Char"/>
    <w:qFormat/>
    <w:rsid w:val="00404FDE"/>
    <w:pPr>
      <w:spacing w:line="416" w:lineRule="auto"/>
    </w:pPr>
    <w:rPr>
      <w:rFonts w:ascii="Calibri Light" w:eastAsia="宋体" w:hAnsi="Calibri Light"/>
      <w:bCs/>
      <w:sz w:val="28"/>
      <w:szCs w:val="32"/>
    </w:rPr>
  </w:style>
  <w:style w:type="paragraph" w:styleId="afa">
    <w:name w:val="annotation text"/>
    <w:basedOn w:val="a"/>
    <w:link w:val="af9"/>
    <w:rsid w:val="00404FDE"/>
    <w:pPr>
      <w:jc w:val="left"/>
    </w:pPr>
    <w:rPr>
      <w:szCs w:val="24"/>
    </w:rPr>
  </w:style>
  <w:style w:type="character" w:customStyle="1" w:styleId="14">
    <w:name w:val="批注文字 字符1"/>
    <w:rsid w:val="00404FDE"/>
    <w:rPr>
      <w:kern w:val="2"/>
      <w:sz w:val="21"/>
    </w:rPr>
  </w:style>
  <w:style w:type="paragraph" w:styleId="TOC">
    <w:name w:val="TOC Heading"/>
    <w:basedOn w:val="1"/>
    <w:next w:val="a"/>
    <w:uiPriority w:val="39"/>
    <w:qFormat/>
    <w:rsid w:val="00404FDE"/>
    <w:pPr>
      <w:keepLines/>
      <w:widowControl/>
      <w:spacing w:before="240" w:line="259" w:lineRule="auto"/>
      <w:jc w:val="left"/>
      <w:outlineLvl w:val="9"/>
    </w:pPr>
    <w:rPr>
      <w:rFonts w:ascii="Calibri Light" w:hAnsi="Calibri Light"/>
      <w:b w:val="0"/>
      <w:color w:val="2E74B5"/>
      <w:kern w:val="0"/>
      <w:sz w:val="32"/>
      <w:szCs w:val="32"/>
    </w:rPr>
  </w:style>
  <w:style w:type="paragraph" w:styleId="9">
    <w:name w:val="toc 9"/>
    <w:basedOn w:val="a"/>
    <w:next w:val="a"/>
    <w:uiPriority w:val="39"/>
    <w:unhideWhenUsed/>
    <w:rsid w:val="00404FDE"/>
    <w:pPr>
      <w:ind w:leftChars="1600" w:left="3360"/>
    </w:pPr>
    <w:rPr>
      <w:rFonts w:ascii="Calibri" w:hAnsi="Calibri"/>
      <w:szCs w:val="22"/>
    </w:rPr>
  </w:style>
  <w:style w:type="paragraph" w:styleId="af6">
    <w:name w:val="annotation subject"/>
    <w:basedOn w:val="afa"/>
    <w:next w:val="afa"/>
    <w:link w:val="af5"/>
    <w:rsid w:val="00404FDE"/>
    <w:rPr>
      <w:b/>
      <w:bCs/>
    </w:rPr>
  </w:style>
  <w:style w:type="character" w:customStyle="1" w:styleId="15">
    <w:name w:val="批注主题 字符1"/>
    <w:rsid w:val="00404FDE"/>
    <w:rPr>
      <w:b/>
      <w:bCs/>
      <w:kern w:val="2"/>
      <w:sz w:val="21"/>
    </w:rPr>
  </w:style>
  <w:style w:type="paragraph" w:customStyle="1" w:styleId="13">
    <w:name w:val="样式1"/>
    <w:basedOn w:val="1"/>
    <w:link w:val="1Char"/>
    <w:qFormat/>
    <w:rsid w:val="00404FDE"/>
    <w:pPr>
      <w:keepLines/>
      <w:snapToGrid w:val="0"/>
      <w:spacing w:line="440" w:lineRule="exact"/>
      <w:jc w:val="left"/>
    </w:pPr>
    <w:rPr>
      <w:rFonts w:ascii="楷体_GB2312" w:eastAsia="楷体_GB2312"/>
      <w:bCs/>
      <w:kern w:val="44"/>
      <w:sz w:val="36"/>
      <w:szCs w:val="36"/>
    </w:rPr>
  </w:style>
  <w:style w:type="paragraph" w:customStyle="1" w:styleId="32">
    <w:name w:val="标题3"/>
    <w:basedOn w:val="3"/>
    <w:link w:val="3Char0"/>
    <w:qFormat/>
    <w:rsid w:val="00404FDE"/>
    <w:rPr>
      <w:sz w:val="28"/>
    </w:rPr>
  </w:style>
  <w:style w:type="paragraph" w:styleId="afb">
    <w:name w:val="Date"/>
    <w:basedOn w:val="a"/>
    <w:next w:val="a"/>
    <w:link w:val="afc"/>
    <w:rsid w:val="00404FDE"/>
    <w:pPr>
      <w:ind w:leftChars="2500" w:left="100"/>
    </w:pPr>
    <w:rPr>
      <w:szCs w:val="24"/>
    </w:rPr>
  </w:style>
  <w:style w:type="character" w:customStyle="1" w:styleId="afc">
    <w:name w:val="日期 字符"/>
    <w:link w:val="afb"/>
    <w:rsid w:val="00404FDE"/>
    <w:rPr>
      <w:kern w:val="2"/>
      <w:sz w:val="21"/>
      <w:szCs w:val="24"/>
    </w:rPr>
  </w:style>
  <w:style w:type="paragraph" w:styleId="7">
    <w:name w:val="toc 7"/>
    <w:basedOn w:val="a"/>
    <w:next w:val="a"/>
    <w:uiPriority w:val="39"/>
    <w:unhideWhenUsed/>
    <w:rsid w:val="00404FDE"/>
    <w:pPr>
      <w:ind w:leftChars="1200" w:left="2520"/>
    </w:pPr>
    <w:rPr>
      <w:rFonts w:ascii="Calibri" w:hAnsi="Calibri"/>
      <w:szCs w:val="22"/>
    </w:rPr>
  </w:style>
  <w:style w:type="paragraph" w:styleId="af3">
    <w:name w:val="Body Text"/>
    <w:basedOn w:val="a"/>
    <w:link w:val="af2"/>
    <w:rsid w:val="00404FDE"/>
    <w:pPr>
      <w:spacing w:after="120"/>
    </w:pPr>
    <w:rPr>
      <w:szCs w:val="24"/>
    </w:rPr>
  </w:style>
  <w:style w:type="character" w:customStyle="1" w:styleId="16">
    <w:name w:val="正文文本 字符1"/>
    <w:rsid w:val="00404FDE"/>
    <w:rPr>
      <w:kern w:val="2"/>
      <w:sz w:val="21"/>
    </w:rPr>
  </w:style>
  <w:style w:type="paragraph" w:styleId="afd">
    <w:name w:val="Body Text Indent"/>
    <w:basedOn w:val="a"/>
    <w:link w:val="afe"/>
    <w:rsid w:val="00404FDE"/>
    <w:pPr>
      <w:ind w:firstLineChars="171" w:firstLine="359"/>
    </w:pPr>
    <w:rPr>
      <w:szCs w:val="24"/>
    </w:rPr>
  </w:style>
  <w:style w:type="character" w:customStyle="1" w:styleId="afe">
    <w:name w:val="正文文本缩进 字符"/>
    <w:link w:val="afd"/>
    <w:rsid w:val="00404FDE"/>
    <w:rPr>
      <w:kern w:val="2"/>
      <w:sz w:val="21"/>
      <w:szCs w:val="24"/>
    </w:rPr>
  </w:style>
  <w:style w:type="paragraph" w:styleId="6">
    <w:name w:val="toc 6"/>
    <w:basedOn w:val="a"/>
    <w:next w:val="a"/>
    <w:uiPriority w:val="39"/>
    <w:unhideWhenUsed/>
    <w:rsid w:val="00404FDE"/>
    <w:pPr>
      <w:ind w:leftChars="1000" w:left="2100"/>
    </w:pPr>
    <w:rPr>
      <w:rFonts w:ascii="Calibri" w:hAnsi="Calibri"/>
      <w:szCs w:val="22"/>
    </w:rPr>
  </w:style>
  <w:style w:type="paragraph" w:styleId="5">
    <w:name w:val="toc 5"/>
    <w:basedOn w:val="a"/>
    <w:next w:val="a"/>
    <w:uiPriority w:val="39"/>
    <w:unhideWhenUsed/>
    <w:rsid w:val="00404FDE"/>
    <w:pPr>
      <w:ind w:leftChars="800" w:left="1680"/>
    </w:pPr>
    <w:rPr>
      <w:rFonts w:ascii="Calibri" w:hAnsi="Calibri"/>
      <w:szCs w:val="22"/>
    </w:rPr>
  </w:style>
  <w:style w:type="paragraph" w:styleId="33">
    <w:name w:val="toc 3"/>
    <w:basedOn w:val="a"/>
    <w:next w:val="a"/>
    <w:uiPriority w:val="39"/>
    <w:unhideWhenUsed/>
    <w:rsid w:val="00404FDE"/>
    <w:pPr>
      <w:widowControl/>
      <w:spacing w:after="100" w:line="259" w:lineRule="auto"/>
      <w:ind w:left="440"/>
      <w:jc w:val="left"/>
    </w:pPr>
    <w:rPr>
      <w:rFonts w:ascii="Calibri" w:hAnsi="Calibri"/>
      <w:kern w:val="0"/>
      <w:sz w:val="22"/>
      <w:szCs w:val="22"/>
    </w:rPr>
  </w:style>
  <w:style w:type="paragraph" w:styleId="8">
    <w:name w:val="toc 8"/>
    <w:basedOn w:val="a"/>
    <w:next w:val="a"/>
    <w:uiPriority w:val="39"/>
    <w:unhideWhenUsed/>
    <w:rsid w:val="00404FDE"/>
    <w:pPr>
      <w:ind w:leftChars="1400" w:left="2940"/>
    </w:pPr>
    <w:rPr>
      <w:rFonts w:ascii="Calibri" w:hAnsi="Calibri"/>
      <w:szCs w:val="22"/>
    </w:rPr>
  </w:style>
  <w:style w:type="paragraph" w:styleId="aff">
    <w:name w:val="Balloon Text"/>
    <w:basedOn w:val="a"/>
    <w:link w:val="aff0"/>
    <w:rsid w:val="00404FDE"/>
    <w:rPr>
      <w:sz w:val="18"/>
      <w:szCs w:val="18"/>
    </w:rPr>
  </w:style>
  <w:style w:type="character" w:customStyle="1" w:styleId="aff0">
    <w:name w:val="批注框文本 字符"/>
    <w:link w:val="aff"/>
    <w:rsid w:val="00404FDE"/>
    <w:rPr>
      <w:kern w:val="2"/>
      <w:sz w:val="18"/>
      <w:szCs w:val="18"/>
    </w:rPr>
  </w:style>
  <w:style w:type="paragraph" w:customStyle="1" w:styleId="af4">
    <w:name w:val="编写建议"/>
    <w:basedOn w:val="a"/>
    <w:link w:val="Char2"/>
    <w:rsid w:val="00404FDE"/>
    <w:pPr>
      <w:autoSpaceDE w:val="0"/>
      <w:autoSpaceDN w:val="0"/>
      <w:adjustRightInd w:val="0"/>
      <w:spacing w:line="360" w:lineRule="auto"/>
      <w:ind w:firstLineChars="200" w:firstLine="200"/>
      <w:jc w:val="left"/>
    </w:pPr>
    <w:rPr>
      <w:rFonts w:ascii="Arial" w:hAnsi="Arial"/>
      <w:i/>
      <w:color w:val="0000FF"/>
      <w:kern w:val="0"/>
      <w:szCs w:val="21"/>
    </w:rPr>
  </w:style>
  <w:style w:type="paragraph" w:styleId="40">
    <w:name w:val="toc 4"/>
    <w:basedOn w:val="a"/>
    <w:next w:val="a"/>
    <w:uiPriority w:val="39"/>
    <w:unhideWhenUsed/>
    <w:rsid w:val="00404FDE"/>
    <w:pPr>
      <w:ind w:leftChars="600" w:left="1260"/>
    </w:pPr>
    <w:rPr>
      <w:rFonts w:ascii="Calibri" w:hAnsi="Calibri"/>
      <w:szCs w:val="22"/>
    </w:rPr>
  </w:style>
  <w:style w:type="paragraph" w:styleId="ae">
    <w:name w:val="Subtitle"/>
    <w:basedOn w:val="a"/>
    <w:next w:val="a"/>
    <w:link w:val="ad"/>
    <w:qFormat/>
    <w:rsid w:val="00404FDE"/>
    <w:pPr>
      <w:spacing w:before="240" w:after="60" w:line="312" w:lineRule="auto"/>
      <w:jc w:val="center"/>
      <w:outlineLvl w:val="1"/>
    </w:pPr>
    <w:rPr>
      <w:rFonts w:ascii="Cambria" w:hAnsi="Cambria"/>
      <w:b/>
      <w:bCs/>
      <w:kern w:val="28"/>
      <w:sz w:val="32"/>
      <w:szCs w:val="32"/>
    </w:rPr>
  </w:style>
  <w:style w:type="character" w:customStyle="1" w:styleId="17">
    <w:name w:val="副标题 字符1"/>
    <w:rsid w:val="00404FDE"/>
    <w:rPr>
      <w:rFonts w:ascii="等线 Light" w:hAnsi="等线 Light" w:cs="Times New Roman"/>
      <w:b/>
      <w:bCs/>
      <w:kern w:val="28"/>
      <w:sz w:val="32"/>
      <w:szCs w:val="32"/>
    </w:rPr>
  </w:style>
  <w:style w:type="paragraph" w:styleId="af1">
    <w:name w:val="Title"/>
    <w:basedOn w:val="a"/>
    <w:next w:val="a"/>
    <w:link w:val="af0"/>
    <w:qFormat/>
    <w:rsid w:val="00404FDE"/>
    <w:pPr>
      <w:spacing w:before="240" w:after="60"/>
      <w:jc w:val="center"/>
      <w:outlineLvl w:val="0"/>
    </w:pPr>
    <w:rPr>
      <w:rFonts w:ascii="Cambria" w:hAnsi="Cambria"/>
      <w:b/>
      <w:bCs/>
      <w:sz w:val="32"/>
      <w:szCs w:val="32"/>
    </w:rPr>
  </w:style>
  <w:style w:type="character" w:customStyle="1" w:styleId="18">
    <w:name w:val="标题 字符1"/>
    <w:rsid w:val="00404FDE"/>
    <w:rPr>
      <w:rFonts w:ascii="等线 Light" w:hAnsi="等线 Light" w:cs="Times New Roman"/>
      <w:b/>
      <w:bCs/>
      <w:kern w:val="2"/>
      <w:sz w:val="32"/>
      <w:szCs w:val="32"/>
    </w:rPr>
  </w:style>
  <w:style w:type="paragraph" w:customStyle="1" w:styleId="22">
    <w:name w:val="样式 标题2 +"/>
    <w:basedOn w:val="2"/>
    <w:link w:val="2CharChar"/>
    <w:rsid w:val="00404FDE"/>
    <w:pPr>
      <w:spacing w:before="0" w:after="0" w:line="240" w:lineRule="auto"/>
      <w:ind w:right="357"/>
      <w:jc w:val="left"/>
    </w:pPr>
    <w:rPr>
      <w:rFonts w:ascii="Calibri Light" w:eastAsia="宋体" w:hAnsi="Calibri Light"/>
      <w:szCs w:val="28"/>
    </w:rPr>
  </w:style>
  <w:style w:type="paragraph" w:customStyle="1" w:styleId="ItemList">
    <w:name w:val="Item List"/>
    <w:rsid w:val="00404FDE"/>
    <w:pPr>
      <w:numPr>
        <w:numId w:val="1"/>
      </w:numPr>
      <w:tabs>
        <w:tab w:val="left" w:pos="2126"/>
      </w:tabs>
      <w:adjustRightInd w:val="0"/>
      <w:snapToGrid w:val="0"/>
      <w:spacing w:before="80" w:after="80" w:line="240" w:lineRule="atLeast"/>
    </w:pPr>
    <w:rPr>
      <w:rFonts w:cs="Arial" w:hint="eastAsia"/>
      <w:kern w:val="2"/>
      <w:sz w:val="21"/>
      <w:szCs w:val="21"/>
    </w:rPr>
  </w:style>
  <w:style w:type="paragraph" w:customStyle="1" w:styleId="Default">
    <w:name w:val="Default"/>
    <w:link w:val="DefaultChar"/>
    <w:rsid w:val="00404FDE"/>
    <w:pPr>
      <w:widowControl w:val="0"/>
      <w:autoSpaceDE w:val="0"/>
      <w:autoSpaceDN w:val="0"/>
      <w:adjustRightInd w:val="0"/>
    </w:pPr>
    <w:rPr>
      <w:rFonts w:ascii="Myriad MM" w:eastAsia="Myriad MM"/>
      <w:color w:val="000000"/>
      <w:sz w:val="24"/>
      <w:szCs w:val="24"/>
    </w:rPr>
  </w:style>
  <w:style w:type="paragraph" w:customStyle="1" w:styleId="p0">
    <w:name w:val="p0"/>
    <w:basedOn w:val="a"/>
    <w:rsid w:val="00404FDE"/>
    <w:pPr>
      <w:widowControl/>
    </w:pPr>
    <w:rPr>
      <w:kern w:val="0"/>
      <w:szCs w:val="21"/>
    </w:rPr>
  </w:style>
  <w:style w:type="paragraph" w:styleId="aff1">
    <w:name w:val="List Paragraph"/>
    <w:basedOn w:val="a"/>
    <w:uiPriority w:val="34"/>
    <w:qFormat/>
    <w:rsid w:val="00404FDE"/>
    <w:pPr>
      <w:widowControl/>
      <w:ind w:left="720"/>
      <w:contextualSpacing/>
      <w:jc w:val="left"/>
    </w:pPr>
    <w:rPr>
      <w:rFonts w:ascii="Calibri" w:hAnsi="Calibri"/>
      <w:kern w:val="0"/>
      <w:sz w:val="24"/>
      <w:szCs w:val="24"/>
    </w:rPr>
  </w:style>
  <w:style w:type="paragraph" w:customStyle="1" w:styleId="31">
    <w:name w:val="样式3"/>
    <w:basedOn w:val="32"/>
    <w:next w:val="3"/>
    <w:link w:val="3Char"/>
    <w:qFormat/>
    <w:rsid w:val="00404FDE"/>
  </w:style>
  <w:style w:type="paragraph" w:customStyle="1" w:styleId="24">
    <w:name w:val="样式2"/>
    <w:basedOn w:val="a"/>
    <w:rsid w:val="00404FDE"/>
    <w:pPr>
      <w:numPr>
        <w:numId w:val="1"/>
      </w:numPr>
      <w:tabs>
        <w:tab w:val="left" w:pos="1275"/>
      </w:tabs>
    </w:pPr>
    <w:rPr>
      <w:rFonts w:ascii="仿宋_GB2312" w:eastAsia="MS Mincho"/>
      <w:sz w:val="24"/>
      <w:szCs w:val="24"/>
    </w:rPr>
  </w:style>
  <w:style w:type="paragraph" w:customStyle="1" w:styleId="12">
    <w:name w:val="正文 1"/>
    <w:link w:val="1CharChar"/>
    <w:rsid w:val="00404FDE"/>
    <w:pPr>
      <w:spacing w:line="240" w:lineRule="exact"/>
      <w:ind w:left="170" w:firstLineChars="200" w:firstLine="200"/>
    </w:pPr>
    <w:rPr>
      <w:kern w:val="2"/>
      <w:sz w:val="16"/>
      <w:szCs w:val="24"/>
    </w:rPr>
  </w:style>
  <w:style w:type="character" w:customStyle="1" w:styleId="4Char">
    <w:name w:val="标题 4 Char"/>
    <w:link w:val="4"/>
    <w:semiHidden/>
    <w:rsid w:val="008A2CE8"/>
    <w:rPr>
      <w:rFonts w:ascii="Calibri Light" w:eastAsia="宋体" w:hAnsi="Calibri Light"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39740">
      <w:bodyDiv w:val="1"/>
      <w:marLeft w:val="0"/>
      <w:marRight w:val="0"/>
      <w:marTop w:val="0"/>
      <w:marBottom w:val="0"/>
      <w:divBdr>
        <w:top w:val="none" w:sz="0" w:space="0" w:color="auto"/>
        <w:left w:val="none" w:sz="0" w:space="0" w:color="auto"/>
        <w:bottom w:val="none" w:sz="0" w:space="0" w:color="auto"/>
        <w:right w:val="none" w:sz="0" w:space="0" w:color="auto"/>
      </w:divBdr>
    </w:div>
    <w:div w:id="225148010">
      <w:bodyDiv w:val="1"/>
      <w:marLeft w:val="0"/>
      <w:marRight w:val="0"/>
      <w:marTop w:val="0"/>
      <w:marBottom w:val="0"/>
      <w:divBdr>
        <w:top w:val="none" w:sz="0" w:space="0" w:color="auto"/>
        <w:left w:val="none" w:sz="0" w:space="0" w:color="auto"/>
        <w:bottom w:val="none" w:sz="0" w:space="0" w:color="auto"/>
        <w:right w:val="none" w:sz="0" w:space="0" w:color="auto"/>
      </w:divBdr>
    </w:div>
    <w:div w:id="254900334">
      <w:bodyDiv w:val="1"/>
      <w:marLeft w:val="0"/>
      <w:marRight w:val="0"/>
      <w:marTop w:val="0"/>
      <w:marBottom w:val="0"/>
      <w:divBdr>
        <w:top w:val="none" w:sz="0" w:space="0" w:color="auto"/>
        <w:left w:val="none" w:sz="0" w:space="0" w:color="auto"/>
        <w:bottom w:val="none" w:sz="0" w:space="0" w:color="auto"/>
        <w:right w:val="none" w:sz="0" w:space="0" w:color="auto"/>
      </w:divBdr>
    </w:div>
    <w:div w:id="445513873">
      <w:bodyDiv w:val="1"/>
      <w:marLeft w:val="0"/>
      <w:marRight w:val="0"/>
      <w:marTop w:val="0"/>
      <w:marBottom w:val="0"/>
      <w:divBdr>
        <w:top w:val="none" w:sz="0" w:space="0" w:color="auto"/>
        <w:left w:val="none" w:sz="0" w:space="0" w:color="auto"/>
        <w:bottom w:val="none" w:sz="0" w:space="0" w:color="auto"/>
        <w:right w:val="none" w:sz="0" w:space="0" w:color="auto"/>
      </w:divBdr>
    </w:div>
    <w:div w:id="56310277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83933253">
          <w:marLeft w:val="0"/>
          <w:marRight w:val="0"/>
          <w:marTop w:val="0"/>
          <w:marBottom w:val="0"/>
          <w:divBdr>
            <w:top w:val="none" w:sz="0" w:space="0" w:color="auto"/>
            <w:left w:val="none" w:sz="0" w:space="0" w:color="auto"/>
            <w:bottom w:val="none" w:sz="0" w:space="0" w:color="auto"/>
            <w:right w:val="none" w:sz="0" w:space="0" w:color="auto"/>
          </w:divBdr>
          <w:divsChild>
            <w:div w:id="3986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9365">
      <w:bodyDiv w:val="1"/>
      <w:marLeft w:val="0"/>
      <w:marRight w:val="0"/>
      <w:marTop w:val="0"/>
      <w:marBottom w:val="0"/>
      <w:divBdr>
        <w:top w:val="none" w:sz="0" w:space="0" w:color="auto"/>
        <w:left w:val="none" w:sz="0" w:space="0" w:color="auto"/>
        <w:bottom w:val="none" w:sz="0" w:space="0" w:color="auto"/>
        <w:right w:val="none" w:sz="0" w:space="0" w:color="auto"/>
      </w:divBdr>
    </w:div>
    <w:div w:id="634025606">
      <w:bodyDiv w:val="1"/>
      <w:marLeft w:val="0"/>
      <w:marRight w:val="0"/>
      <w:marTop w:val="0"/>
      <w:marBottom w:val="0"/>
      <w:divBdr>
        <w:top w:val="none" w:sz="0" w:space="0" w:color="auto"/>
        <w:left w:val="none" w:sz="0" w:space="0" w:color="auto"/>
        <w:bottom w:val="none" w:sz="0" w:space="0" w:color="auto"/>
        <w:right w:val="none" w:sz="0" w:space="0" w:color="auto"/>
      </w:divBdr>
    </w:div>
    <w:div w:id="966543016">
      <w:bodyDiv w:val="1"/>
      <w:marLeft w:val="0"/>
      <w:marRight w:val="0"/>
      <w:marTop w:val="0"/>
      <w:marBottom w:val="0"/>
      <w:divBdr>
        <w:top w:val="none" w:sz="0" w:space="0" w:color="auto"/>
        <w:left w:val="none" w:sz="0" w:space="0" w:color="auto"/>
        <w:bottom w:val="none" w:sz="0" w:space="0" w:color="auto"/>
        <w:right w:val="none" w:sz="0" w:space="0" w:color="auto"/>
      </w:divBdr>
    </w:div>
    <w:div w:id="1007830096">
      <w:bodyDiv w:val="1"/>
      <w:marLeft w:val="0"/>
      <w:marRight w:val="0"/>
      <w:marTop w:val="0"/>
      <w:marBottom w:val="0"/>
      <w:divBdr>
        <w:top w:val="none" w:sz="0" w:space="0" w:color="auto"/>
        <w:left w:val="none" w:sz="0" w:space="0" w:color="auto"/>
        <w:bottom w:val="none" w:sz="0" w:space="0" w:color="auto"/>
        <w:right w:val="none" w:sz="0" w:space="0" w:color="auto"/>
      </w:divBdr>
    </w:div>
    <w:div w:id="1066801458">
      <w:bodyDiv w:val="1"/>
      <w:marLeft w:val="0"/>
      <w:marRight w:val="0"/>
      <w:marTop w:val="0"/>
      <w:marBottom w:val="0"/>
      <w:divBdr>
        <w:top w:val="none" w:sz="0" w:space="0" w:color="auto"/>
        <w:left w:val="none" w:sz="0" w:space="0" w:color="auto"/>
        <w:bottom w:val="none" w:sz="0" w:space="0" w:color="auto"/>
        <w:right w:val="none" w:sz="0" w:space="0" w:color="auto"/>
      </w:divBdr>
    </w:div>
    <w:div w:id="1228228338">
      <w:bodyDiv w:val="1"/>
      <w:marLeft w:val="0"/>
      <w:marRight w:val="0"/>
      <w:marTop w:val="0"/>
      <w:marBottom w:val="0"/>
      <w:divBdr>
        <w:top w:val="none" w:sz="0" w:space="0" w:color="auto"/>
        <w:left w:val="none" w:sz="0" w:space="0" w:color="auto"/>
        <w:bottom w:val="none" w:sz="0" w:space="0" w:color="auto"/>
        <w:right w:val="none" w:sz="0" w:space="0" w:color="auto"/>
      </w:divBdr>
    </w:div>
    <w:div w:id="1269238893">
      <w:bodyDiv w:val="1"/>
      <w:marLeft w:val="0"/>
      <w:marRight w:val="0"/>
      <w:marTop w:val="0"/>
      <w:marBottom w:val="0"/>
      <w:divBdr>
        <w:top w:val="none" w:sz="0" w:space="0" w:color="auto"/>
        <w:left w:val="none" w:sz="0" w:space="0" w:color="auto"/>
        <w:bottom w:val="none" w:sz="0" w:space="0" w:color="auto"/>
        <w:right w:val="none" w:sz="0" w:space="0" w:color="auto"/>
      </w:divBdr>
    </w:div>
    <w:div w:id="1322805394">
      <w:bodyDiv w:val="1"/>
      <w:marLeft w:val="0"/>
      <w:marRight w:val="0"/>
      <w:marTop w:val="0"/>
      <w:marBottom w:val="0"/>
      <w:divBdr>
        <w:top w:val="none" w:sz="0" w:space="0" w:color="auto"/>
        <w:left w:val="none" w:sz="0" w:space="0" w:color="auto"/>
        <w:bottom w:val="none" w:sz="0" w:space="0" w:color="auto"/>
        <w:right w:val="none" w:sz="0" w:space="0" w:color="auto"/>
      </w:divBdr>
    </w:div>
    <w:div w:id="158865997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64333380">
          <w:marLeft w:val="0"/>
          <w:marRight w:val="0"/>
          <w:marTop w:val="0"/>
          <w:marBottom w:val="0"/>
          <w:divBdr>
            <w:top w:val="none" w:sz="0" w:space="0" w:color="auto"/>
            <w:left w:val="none" w:sz="0" w:space="0" w:color="auto"/>
            <w:bottom w:val="none" w:sz="0" w:space="0" w:color="auto"/>
            <w:right w:val="none" w:sz="0" w:space="0" w:color="auto"/>
          </w:divBdr>
          <w:divsChild>
            <w:div w:id="16833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0960">
      <w:bodyDiv w:val="1"/>
      <w:marLeft w:val="0"/>
      <w:marRight w:val="0"/>
      <w:marTop w:val="0"/>
      <w:marBottom w:val="0"/>
      <w:divBdr>
        <w:top w:val="none" w:sz="0" w:space="0" w:color="auto"/>
        <w:left w:val="none" w:sz="0" w:space="0" w:color="auto"/>
        <w:bottom w:val="none" w:sz="0" w:space="0" w:color="auto"/>
        <w:right w:val="none" w:sz="0" w:space="0" w:color="auto"/>
      </w:divBdr>
    </w:div>
    <w:div w:id="1655252915">
      <w:bodyDiv w:val="1"/>
      <w:marLeft w:val="0"/>
      <w:marRight w:val="0"/>
      <w:marTop w:val="0"/>
      <w:marBottom w:val="0"/>
      <w:divBdr>
        <w:top w:val="none" w:sz="0" w:space="0" w:color="auto"/>
        <w:left w:val="none" w:sz="0" w:space="0" w:color="auto"/>
        <w:bottom w:val="none" w:sz="0" w:space="0" w:color="auto"/>
        <w:right w:val="none" w:sz="0" w:space="0" w:color="auto"/>
      </w:divBdr>
    </w:div>
    <w:div w:id="1804881420">
      <w:bodyDiv w:val="1"/>
      <w:marLeft w:val="0"/>
      <w:marRight w:val="0"/>
      <w:marTop w:val="0"/>
      <w:marBottom w:val="0"/>
      <w:divBdr>
        <w:top w:val="none" w:sz="0" w:space="0" w:color="auto"/>
        <w:left w:val="none" w:sz="0" w:space="0" w:color="auto"/>
        <w:bottom w:val="none" w:sz="0" w:space="0" w:color="auto"/>
        <w:right w:val="none" w:sz="0" w:space="0" w:color="auto"/>
      </w:divBdr>
    </w:div>
    <w:div w:id="1806309950">
      <w:bodyDiv w:val="1"/>
      <w:marLeft w:val="0"/>
      <w:marRight w:val="0"/>
      <w:marTop w:val="0"/>
      <w:marBottom w:val="0"/>
      <w:divBdr>
        <w:top w:val="none" w:sz="0" w:space="0" w:color="auto"/>
        <w:left w:val="none" w:sz="0" w:space="0" w:color="auto"/>
        <w:bottom w:val="none" w:sz="0" w:space="0" w:color="auto"/>
        <w:right w:val="none" w:sz="0" w:space="0" w:color="auto"/>
      </w:divBdr>
    </w:div>
    <w:div w:id="1894073505">
      <w:bodyDiv w:val="1"/>
      <w:marLeft w:val="0"/>
      <w:marRight w:val="0"/>
      <w:marTop w:val="0"/>
      <w:marBottom w:val="0"/>
      <w:divBdr>
        <w:top w:val="none" w:sz="0" w:space="0" w:color="auto"/>
        <w:left w:val="none" w:sz="0" w:space="0" w:color="auto"/>
        <w:bottom w:val="none" w:sz="0" w:space="0" w:color="auto"/>
        <w:right w:val="none" w:sz="0" w:space="0" w:color="auto"/>
      </w:divBdr>
    </w:div>
    <w:div w:id="1957635455">
      <w:bodyDiv w:val="1"/>
      <w:marLeft w:val="0"/>
      <w:marRight w:val="0"/>
      <w:marTop w:val="0"/>
      <w:marBottom w:val="0"/>
      <w:divBdr>
        <w:top w:val="none" w:sz="0" w:space="0" w:color="auto"/>
        <w:left w:val="none" w:sz="0" w:space="0" w:color="auto"/>
        <w:bottom w:val="none" w:sz="0" w:space="0" w:color="auto"/>
        <w:right w:val="none" w:sz="0" w:space="0" w:color="auto"/>
      </w:divBdr>
    </w:div>
    <w:div w:id="2008703445">
      <w:bodyDiv w:val="1"/>
      <w:marLeft w:val="0"/>
      <w:marRight w:val="0"/>
      <w:marTop w:val="0"/>
      <w:marBottom w:val="0"/>
      <w:divBdr>
        <w:top w:val="none" w:sz="0" w:space="0" w:color="auto"/>
        <w:left w:val="none" w:sz="0" w:space="0" w:color="auto"/>
        <w:bottom w:val="none" w:sz="0" w:space="0" w:color="auto"/>
        <w:right w:val="none" w:sz="0" w:space="0" w:color="auto"/>
      </w:divBdr>
    </w:div>
    <w:div w:id="20455150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93B77-9270-4D73-BFA1-66DACF13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TotalTime>
  <Pages>1</Pages>
  <Words>71</Words>
  <Characters>408</Characters>
  <Application>Microsoft Office Word</Application>
  <DocSecurity>0</DocSecurity>
  <PresentationFormat/>
  <Lines>3</Lines>
  <Paragraphs>1</Paragraphs>
  <Slides>0</Slides>
  <Notes>0</Notes>
  <HiddenSlides>0</HiddenSlides>
  <MMClips>0</MMClips>
  <ScaleCrop>false</ScaleCrop>
  <Manager/>
  <Company>accelink</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方案设计配置模板</dc:title>
  <dc:subject/>
  <dc:creator>lenovo</dc:creator>
  <cp:keywords/>
  <dc:description/>
  <cp:lastModifiedBy>Administraror</cp:lastModifiedBy>
  <cp:revision>3</cp:revision>
  <cp:lastPrinted>2009-11-02T08:55:00Z</cp:lastPrinted>
  <dcterms:created xsi:type="dcterms:W3CDTF">2017-07-11T02:43:00Z</dcterms:created>
  <dcterms:modified xsi:type="dcterms:W3CDTF">2017-07-11T02:44:00Z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