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08AF" w:rsidRDefault="008A08AF" w:rsidP="008A08AF">
      <w:pPr>
        <w:ind w:firstLine="420"/>
        <w:rPr>
          <w:rFonts w:ascii="Arial" w:hAnsi="Arial"/>
          <w:sz w:val="22"/>
          <w:szCs w:val="21"/>
        </w:rPr>
      </w:pPr>
      <w:bookmarkStart w:id="0" w:name="_GoBack"/>
      <w:bookmarkEnd w:id="0"/>
    </w:p>
    <w:p w:rsidR="00DB6C94" w:rsidRDefault="00036887" w:rsidP="009719AE">
      <w:pPr>
        <w:jc w:val="center"/>
        <w:rPr>
          <w:rFonts w:ascii="Arial" w:hAnsi="Arial"/>
          <w:sz w:val="22"/>
          <w:szCs w:val="21"/>
        </w:rPr>
      </w:pPr>
      <w:r>
        <w:rPr>
          <w:rFonts w:ascii="Arial" w:hAnsi="Arial"/>
          <w:noProof/>
          <w:sz w:val="22"/>
          <w:szCs w:val="21"/>
        </w:rPr>
        <w:drawing>
          <wp:inline distT="0" distB="0" distL="0" distR="0">
            <wp:extent cx="530860" cy="3987165"/>
            <wp:effectExtent l="5397" t="0" r="7938" b="7937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30860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94" w:rsidRPr="008A08AF" w:rsidRDefault="004470A9" w:rsidP="00A538FC">
      <w:pPr>
        <w:jc w:val="center"/>
        <w:rPr>
          <w:rFonts w:ascii="Arial" w:hAnsi="Arial" w:hint="eastAsia"/>
          <w:sz w:val="22"/>
          <w:szCs w:val="21"/>
        </w:rPr>
      </w:pPr>
      <w:r>
        <w:rPr>
          <w:rFonts w:ascii="Arial" w:hAnsi="Arial"/>
          <w:sz w:val="22"/>
          <w:szCs w:val="21"/>
        </w:rPr>
        <w:t>4</w:t>
      </w:r>
      <w:r>
        <w:rPr>
          <w:rFonts w:ascii="Arial" w:hAnsi="Arial"/>
          <w:sz w:val="22"/>
          <w:szCs w:val="21"/>
        </w:rPr>
        <w:t>路</w:t>
      </w:r>
      <w:r>
        <w:rPr>
          <w:rFonts w:ascii="Arial" w:hAnsi="Arial" w:hint="eastAsia"/>
          <w:sz w:val="22"/>
          <w:szCs w:val="21"/>
        </w:rPr>
        <w:t>100G</w:t>
      </w:r>
      <w:r>
        <w:rPr>
          <w:rFonts w:ascii="Arial" w:hAnsi="Arial" w:hint="eastAsia"/>
          <w:sz w:val="22"/>
          <w:szCs w:val="21"/>
        </w:rPr>
        <w:t>放大</w:t>
      </w:r>
      <w:r w:rsidR="009719AE">
        <w:rPr>
          <w:rFonts w:ascii="Arial" w:hAnsi="Arial" w:hint="eastAsia"/>
          <w:sz w:val="22"/>
          <w:szCs w:val="21"/>
        </w:rPr>
        <w:t>板卡</w:t>
      </w:r>
    </w:p>
    <w:p w:rsidR="008A08AF" w:rsidRDefault="008A08AF" w:rsidP="00EB78AC">
      <w:pPr>
        <w:ind w:firstLine="420"/>
      </w:pPr>
    </w:p>
    <w:p w:rsidR="00A538FC" w:rsidRPr="005534AD" w:rsidRDefault="005534AD" w:rsidP="005534AD">
      <w:pPr>
        <w:spacing w:after="120"/>
        <w:jc w:val="center"/>
        <w:rPr>
          <w:rFonts w:hint="eastAsia"/>
          <w:b/>
          <w:sz w:val="32"/>
          <w:szCs w:val="32"/>
        </w:rPr>
      </w:pPr>
      <w:r w:rsidRPr="005534AD">
        <w:rPr>
          <w:rFonts w:hint="eastAsia"/>
          <w:b/>
          <w:sz w:val="32"/>
          <w:szCs w:val="32"/>
        </w:rPr>
        <w:t>100G</w:t>
      </w:r>
      <w:r w:rsidR="009719AE">
        <w:rPr>
          <w:rFonts w:hint="eastAsia"/>
          <w:b/>
          <w:sz w:val="32"/>
          <w:szCs w:val="32"/>
        </w:rPr>
        <w:t>放大</w:t>
      </w:r>
      <w:r w:rsidRPr="005534AD">
        <w:rPr>
          <w:rFonts w:hint="eastAsia"/>
          <w:b/>
          <w:sz w:val="32"/>
          <w:szCs w:val="32"/>
        </w:rPr>
        <w:t>板卡</w:t>
      </w:r>
    </w:p>
    <w:p w:rsidR="005534AD" w:rsidRPr="00106093" w:rsidRDefault="005534AD" w:rsidP="00EB78AC">
      <w:pPr>
        <w:ind w:firstLine="420"/>
        <w:rPr>
          <w:rFonts w:hint="eastAsia"/>
        </w:rPr>
      </w:pPr>
    </w:p>
    <w:p w:rsidR="00D61254" w:rsidRPr="007F0B1E" w:rsidRDefault="00D61254" w:rsidP="00D61254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9719AE" w:rsidRPr="00457184" w:rsidRDefault="00A46D08" w:rsidP="009719AE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457184">
        <w:rPr>
          <w:rFonts w:ascii="宋体" w:hAnsi="宋体" w:cs="MyriadPro-SemiCn" w:hint="eastAsia"/>
          <w:color w:val="000000"/>
          <w:szCs w:val="21"/>
        </w:rPr>
        <w:t>100</w:t>
      </w:r>
      <w:r w:rsidRPr="00457184">
        <w:rPr>
          <w:rFonts w:ascii="宋体" w:hAnsi="宋体" w:cs="MyriadPro-SemiCn"/>
          <w:color w:val="000000"/>
          <w:szCs w:val="21"/>
        </w:rPr>
        <w:t xml:space="preserve">G </w:t>
      </w:r>
      <w:r w:rsidR="009719AE">
        <w:rPr>
          <w:rFonts w:ascii="宋体" w:hAnsi="宋体" w:cs="MyriadPro-SemiCn" w:hint="eastAsia"/>
          <w:color w:val="000000"/>
          <w:szCs w:val="21"/>
        </w:rPr>
        <w:t>放大</w:t>
      </w:r>
      <w:r w:rsidR="005022B4" w:rsidRPr="00457184">
        <w:rPr>
          <w:rFonts w:ascii="宋体" w:hAnsi="宋体" w:cs="MyriadPro-SemiCn" w:hint="eastAsia"/>
          <w:color w:val="000000"/>
          <w:szCs w:val="21"/>
        </w:rPr>
        <w:t>板卡</w:t>
      </w:r>
      <w:r w:rsidRPr="00457184">
        <w:rPr>
          <w:rFonts w:ascii="宋体" w:hAnsi="宋体" w:cs="MyriadPro-SemiCn" w:hint="eastAsia"/>
          <w:color w:val="000000"/>
          <w:szCs w:val="21"/>
        </w:rPr>
        <w:t>实现将</w:t>
      </w:r>
      <w:r w:rsidR="009719AE">
        <w:rPr>
          <w:rFonts w:ascii="宋体" w:hAnsi="宋体" w:cs="MyriadPro-SemiCn" w:hint="eastAsia"/>
          <w:color w:val="000000"/>
          <w:szCs w:val="21"/>
        </w:rPr>
        <w:t>分光器TAP下低弱的光信号进行放大，使光信号功率高于100G分析设备接收机灵敏度。</w:t>
      </w:r>
    </w:p>
    <w:p w:rsidR="00EB78AC" w:rsidRPr="00457184" w:rsidRDefault="00EB78AC" w:rsidP="00457184">
      <w:pPr>
        <w:ind w:firstLineChars="200" w:firstLine="420"/>
        <w:rPr>
          <w:rFonts w:ascii="宋体" w:hAnsi="宋体" w:cs="MyriadPro-SemiCn" w:hint="eastAsia"/>
          <w:color w:val="000000"/>
          <w:szCs w:val="21"/>
        </w:rPr>
      </w:pPr>
    </w:p>
    <w:p w:rsidR="00A46D08" w:rsidRPr="00106093" w:rsidRDefault="00A46D08" w:rsidP="00A46D08">
      <w:pPr>
        <w:jc w:val="center"/>
        <w:rPr>
          <w:rFonts w:ascii="Arial" w:hAnsi="Arial" w:cs="Arial" w:hint="eastAsia"/>
          <w:szCs w:val="21"/>
        </w:rPr>
      </w:pPr>
    </w:p>
    <w:p w:rsidR="00A538FC" w:rsidRDefault="00A538FC" w:rsidP="00457184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A46D08" w:rsidRDefault="00957FC6" w:rsidP="00457184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57184">
        <w:rPr>
          <w:rFonts w:hint="eastAsia"/>
          <w:b/>
          <w:sz w:val="32"/>
          <w:szCs w:val="32"/>
        </w:rPr>
        <w:t>产品特性</w:t>
      </w:r>
    </w:p>
    <w:p w:rsidR="00A46D08" w:rsidRPr="00457184" w:rsidRDefault="009719AE" w:rsidP="0045718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较低的噪声指数</w:t>
      </w:r>
    </w:p>
    <w:p w:rsidR="00A46D08" w:rsidRPr="00457184" w:rsidRDefault="009719AE" w:rsidP="0045718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高输出功率</w:t>
      </w:r>
    </w:p>
    <w:p w:rsidR="00A46D08" w:rsidRPr="00457184" w:rsidRDefault="009719AE" w:rsidP="0045718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高集成度</w:t>
      </w:r>
      <w:r>
        <w:rPr>
          <w:rFonts w:hint="eastAsia"/>
          <w:sz w:val="21"/>
          <w:szCs w:val="21"/>
        </w:rPr>
        <w:t>，可实现</w:t>
      </w:r>
      <w:r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路</w:t>
      </w:r>
      <w:r>
        <w:rPr>
          <w:rFonts w:hint="eastAsia"/>
          <w:sz w:val="21"/>
          <w:szCs w:val="21"/>
        </w:rPr>
        <w:t>/RU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100G</w:t>
      </w:r>
      <w:r>
        <w:rPr>
          <w:rFonts w:hint="eastAsia"/>
          <w:sz w:val="21"/>
          <w:szCs w:val="21"/>
        </w:rPr>
        <w:t>放大能力</w:t>
      </w:r>
    </w:p>
    <w:p w:rsidR="00A46D08" w:rsidRPr="00457184" w:rsidRDefault="009719AE" w:rsidP="0045718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低功耗</w:t>
      </w:r>
    </w:p>
    <w:p w:rsidR="009719AE" w:rsidRDefault="009719AE" w:rsidP="00772821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772821" w:rsidRPr="001D28EA" w:rsidRDefault="00772821" w:rsidP="00772821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947"/>
        <w:gridCol w:w="6350"/>
      </w:tblGrid>
      <w:tr w:rsidR="00D962C6" w:rsidRPr="007E3F32" w:rsidTr="00D962C6">
        <w:trPr>
          <w:trHeight w:val="367"/>
          <w:jc w:val="center"/>
        </w:trPr>
        <w:tc>
          <w:tcPr>
            <w:tcW w:w="2947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D962C6" w:rsidRPr="00B519EA" w:rsidRDefault="00D962C6" w:rsidP="0060149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519EA">
              <w:rPr>
                <w:rFonts w:hint="eastAsia"/>
                <w:b/>
                <w:bCs/>
                <w:szCs w:val="21"/>
              </w:rPr>
              <w:t>参数</w:t>
            </w:r>
          </w:p>
        </w:tc>
        <w:tc>
          <w:tcPr>
            <w:tcW w:w="6350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D962C6" w:rsidRPr="00B519EA" w:rsidRDefault="00D962C6" w:rsidP="00601496">
            <w:pPr>
              <w:jc w:val="center"/>
              <w:rPr>
                <w:b/>
                <w:bCs/>
                <w:szCs w:val="21"/>
              </w:rPr>
            </w:pPr>
            <w:r w:rsidRPr="00B519EA">
              <w:rPr>
                <w:rFonts w:hint="eastAsia"/>
                <w:b/>
                <w:bCs/>
                <w:szCs w:val="21"/>
              </w:rPr>
              <w:t>指标</w:t>
            </w:r>
          </w:p>
        </w:tc>
      </w:tr>
      <w:tr w:rsidR="00D962C6" w:rsidRPr="00515862" w:rsidTr="00D962C6">
        <w:trPr>
          <w:trHeight w:val="367"/>
          <w:jc w:val="center"/>
        </w:trPr>
        <w:tc>
          <w:tcPr>
            <w:tcW w:w="29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工作波长</w:t>
            </w:r>
          </w:p>
        </w:tc>
        <w:tc>
          <w:tcPr>
            <w:tcW w:w="6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1280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1320nm</w:t>
            </w:r>
          </w:p>
        </w:tc>
      </w:tr>
      <w:tr w:rsidR="00D962C6" w:rsidRPr="00515862" w:rsidTr="00D962C6">
        <w:trPr>
          <w:trHeight w:val="367"/>
          <w:jc w:val="center"/>
        </w:trPr>
        <w:tc>
          <w:tcPr>
            <w:tcW w:w="29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输入光功率</w:t>
            </w:r>
          </w:p>
        </w:tc>
        <w:tc>
          <w:tcPr>
            <w:tcW w:w="63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12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~-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6dBm</w:t>
            </w:r>
          </w:p>
        </w:tc>
      </w:tr>
      <w:tr w:rsidR="00D962C6" w:rsidRPr="00515862" w:rsidTr="00D962C6">
        <w:trPr>
          <w:trHeight w:val="367"/>
          <w:jc w:val="center"/>
        </w:trPr>
        <w:tc>
          <w:tcPr>
            <w:tcW w:w="29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Default="00D962C6" w:rsidP="00601496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饱和输出光功率</w:t>
            </w:r>
          </w:p>
        </w:tc>
        <w:tc>
          <w:tcPr>
            <w:tcW w:w="63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+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12dBm</w:t>
            </w:r>
          </w:p>
        </w:tc>
      </w:tr>
      <w:tr w:rsidR="00D962C6" w:rsidRPr="00515862" w:rsidTr="00D962C6">
        <w:trPr>
          <w:trHeight w:val="367"/>
          <w:jc w:val="center"/>
        </w:trPr>
        <w:tc>
          <w:tcPr>
            <w:tcW w:w="29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Default="00D962C6" w:rsidP="00601496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信号增益</w:t>
            </w:r>
          </w:p>
        </w:tc>
        <w:tc>
          <w:tcPr>
            <w:tcW w:w="63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14dB</w:t>
            </w:r>
          </w:p>
        </w:tc>
      </w:tr>
      <w:tr w:rsidR="00D962C6" w:rsidRPr="00515862" w:rsidTr="00D962C6">
        <w:trPr>
          <w:trHeight w:val="367"/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标准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功能</w:t>
            </w: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槽位</w:t>
            </w:r>
          </w:p>
        </w:tc>
      </w:tr>
      <w:tr w:rsidR="00D962C6" w:rsidRPr="00AC6F4C" w:rsidTr="00D962C6">
        <w:trPr>
          <w:trHeight w:val="367"/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D962C6" w:rsidRPr="00AC6F4C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20W</w:t>
            </w:r>
          </w:p>
        </w:tc>
      </w:tr>
      <w:tr w:rsidR="00D962C6" w:rsidRPr="00AC6F4C" w:rsidTr="00D962C6">
        <w:trPr>
          <w:trHeight w:val="367"/>
          <w:jc w:val="center"/>
        </w:trPr>
        <w:tc>
          <w:tcPr>
            <w:tcW w:w="29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63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62C6" w:rsidRDefault="00D962C6" w:rsidP="0060149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LC/UPC</w:t>
            </w:r>
          </w:p>
        </w:tc>
      </w:tr>
    </w:tbl>
    <w:p w:rsidR="00D962C6" w:rsidRDefault="00D962C6" w:rsidP="00954CC6"/>
    <w:p w:rsidR="00D962C6" w:rsidRPr="00106093" w:rsidRDefault="00D962C6" w:rsidP="00954CC6">
      <w:pPr>
        <w:rPr>
          <w:rFonts w:hint="eastAsia"/>
        </w:rPr>
      </w:pPr>
    </w:p>
    <w:sectPr w:rsidR="00D962C6" w:rsidRPr="00106093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AF" w:rsidRDefault="007B35AF">
      <w:r>
        <w:separator/>
      </w:r>
    </w:p>
  </w:endnote>
  <w:endnote w:type="continuationSeparator" w:id="0">
    <w:p w:rsidR="007B35AF" w:rsidRDefault="007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036887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AF" w:rsidRDefault="007B35AF">
      <w:r>
        <w:separator/>
      </w:r>
    </w:p>
  </w:footnote>
  <w:footnote w:type="continuationSeparator" w:id="0">
    <w:p w:rsidR="007B35AF" w:rsidRDefault="007B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036887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36887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A3E"/>
    <w:rsid w:val="00113E7E"/>
    <w:rsid w:val="0011541B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6D33"/>
    <w:rsid w:val="00157DCB"/>
    <w:rsid w:val="00165FAC"/>
    <w:rsid w:val="00167CE8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5437"/>
    <w:rsid w:val="002B6060"/>
    <w:rsid w:val="002C0D3B"/>
    <w:rsid w:val="002C4513"/>
    <w:rsid w:val="002C4C7D"/>
    <w:rsid w:val="002C6886"/>
    <w:rsid w:val="002C7777"/>
    <w:rsid w:val="002D0EE6"/>
    <w:rsid w:val="002D214E"/>
    <w:rsid w:val="002E2D89"/>
    <w:rsid w:val="002E769E"/>
    <w:rsid w:val="002F10C7"/>
    <w:rsid w:val="002F3590"/>
    <w:rsid w:val="002F3FFD"/>
    <w:rsid w:val="002F527F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82F9B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4F92"/>
    <w:rsid w:val="00435EBC"/>
    <w:rsid w:val="0043718F"/>
    <w:rsid w:val="00437EE3"/>
    <w:rsid w:val="004409EA"/>
    <w:rsid w:val="00440F8E"/>
    <w:rsid w:val="0044292F"/>
    <w:rsid w:val="004429C6"/>
    <w:rsid w:val="00445CD6"/>
    <w:rsid w:val="004470A9"/>
    <w:rsid w:val="00450E75"/>
    <w:rsid w:val="004528AE"/>
    <w:rsid w:val="0045673E"/>
    <w:rsid w:val="00457184"/>
    <w:rsid w:val="00460C9E"/>
    <w:rsid w:val="00460DDC"/>
    <w:rsid w:val="004619FB"/>
    <w:rsid w:val="00466978"/>
    <w:rsid w:val="00467ABC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813"/>
    <w:rsid w:val="004F0DC9"/>
    <w:rsid w:val="004F3D06"/>
    <w:rsid w:val="00500E05"/>
    <w:rsid w:val="005022B4"/>
    <w:rsid w:val="00510454"/>
    <w:rsid w:val="005104E3"/>
    <w:rsid w:val="005117C3"/>
    <w:rsid w:val="00512D26"/>
    <w:rsid w:val="0051351C"/>
    <w:rsid w:val="0051427E"/>
    <w:rsid w:val="00520F4D"/>
    <w:rsid w:val="0052153D"/>
    <w:rsid w:val="00524933"/>
    <w:rsid w:val="00526309"/>
    <w:rsid w:val="00527EDF"/>
    <w:rsid w:val="00530F93"/>
    <w:rsid w:val="00535978"/>
    <w:rsid w:val="005402D5"/>
    <w:rsid w:val="00543822"/>
    <w:rsid w:val="005460A3"/>
    <w:rsid w:val="0055120A"/>
    <w:rsid w:val="00551E3A"/>
    <w:rsid w:val="00552FC7"/>
    <w:rsid w:val="005534AD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816"/>
    <w:rsid w:val="005E7A7B"/>
    <w:rsid w:val="005E7BD1"/>
    <w:rsid w:val="00601496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44"/>
    <w:rsid w:val="00635768"/>
    <w:rsid w:val="00636812"/>
    <w:rsid w:val="00641D50"/>
    <w:rsid w:val="00643971"/>
    <w:rsid w:val="00645402"/>
    <w:rsid w:val="00646C4B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18B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2821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35AF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A5BEB"/>
    <w:rsid w:val="008B3B3B"/>
    <w:rsid w:val="008B4069"/>
    <w:rsid w:val="008D37C8"/>
    <w:rsid w:val="008E213D"/>
    <w:rsid w:val="008E4AE2"/>
    <w:rsid w:val="008E771C"/>
    <w:rsid w:val="00902AB8"/>
    <w:rsid w:val="00902F84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53CE"/>
    <w:rsid w:val="00936E5B"/>
    <w:rsid w:val="00936F4D"/>
    <w:rsid w:val="009436F4"/>
    <w:rsid w:val="00944A15"/>
    <w:rsid w:val="00951E1A"/>
    <w:rsid w:val="00954CC6"/>
    <w:rsid w:val="00956E80"/>
    <w:rsid w:val="00957FC6"/>
    <w:rsid w:val="009600CD"/>
    <w:rsid w:val="009602DC"/>
    <w:rsid w:val="009622B7"/>
    <w:rsid w:val="00964DF6"/>
    <w:rsid w:val="0097001D"/>
    <w:rsid w:val="009719AE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E7D37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3147"/>
    <w:rsid w:val="00A26D68"/>
    <w:rsid w:val="00A27613"/>
    <w:rsid w:val="00A33536"/>
    <w:rsid w:val="00A3520E"/>
    <w:rsid w:val="00A357EF"/>
    <w:rsid w:val="00A4348A"/>
    <w:rsid w:val="00A443F4"/>
    <w:rsid w:val="00A44483"/>
    <w:rsid w:val="00A4528C"/>
    <w:rsid w:val="00A46D08"/>
    <w:rsid w:val="00A47CC5"/>
    <w:rsid w:val="00A538FC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3075C"/>
    <w:rsid w:val="00B30F88"/>
    <w:rsid w:val="00B37A3C"/>
    <w:rsid w:val="00B423C4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E04"/>
    <w:rsid w:val="00B85CFF"/>
    <w:rsid w:val="00B85F73"/>
    <w:rsid w:val="00B86F9D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2312"/>
    <w:rsid w:val="00C13B30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71AB"/>
    <w:rsid w:val="00D37288"/>
    <w:rsid w:val="00D404FC"/>
    <w:rsid w:val="00D434EA"/>
    <w:rsid w:val="00D45B3F"/>
    <w:rsid w:val="00D51DDC"/>
    <w:rsid w:val="00D539D6"/>
    <w:rsid w:val="00D57EDD"/>
    <w:rsid w:val="00D60FDF"/>
    <w:rsid w:val="00D61254"/>
    <w:rsid w:val="00D73F81"/>
    <w:rsid w:val="00D75567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2C6"/>
    <w:rsid w:val="00D9641D"/>
    <w:rsid w:val="00D971FE"/>
    <w:rsid w:val="00DA1AD0"/>
    <w:rsid w:val="00DA3D0F"/>
    <w:rsid w:val="00DA408E"/>
    <w:rsid w:val="00DA6667"/>
    <w:rsid w:val="00DB2C37"/>
    <w:rsid w:val="00DB6C94"/>
    <w:rsid w:val="00DB7A7F"/>
    <w:rsid w:val="00DC407E"/>
    <w:rsid w:val="00DC40FE"/>
    <w:rsid w:val="00DC4D12"/>
    <w:rsid w:val="00DC5E15"/>
    <w:rsid w:val="00DC5F5A"/>
    <w:rsid w:val="00DC6EC1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3704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7440"/>
    <w:rsid w:val="00E40C8F"/>
    <w:rsid w:val="00E424D1"/>
    <w:rsid w:val="00E429B9"/>
    <w:rsid w:val="00E52E28"/>
    <w:rsid w:val="00E541A1"/>
    <w:rsid w:val="00E7299D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5BF7"/>
    <w:rsid w:val="00EB78AC"/>
    <w:rsid w:val="00EC01E2"/>
    <w:rsid w:val="00EC2B48"/>
    <w:rsid w:val="00EC3CB8"/>
    <w:rsid w:val="00EC41EE"/>
    <w:rsid w:val="00EC42D6"/>
    <w:rsid w:val="00EC4845"/>
    <w:rsid w:val="00EC6FC2"/>
    <w:rsid w:val="00ED18BB"/>
    <w:rsid w:val="00ED63B3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670D9"/>
    <w:rsid w:val="00F67B39"/>
    <w:rsid w:val="00F70286"/>
    <w:rsid w:val="00F76965"/>
    <w:rsid w:val="00F820ED"/>
    <w:rsid w:val="00F828A3"/>
    <w:rsid w:val="00F828AB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755"/>
    <w:rsid w:val="00FB788A"/>
    <w:rsid w:val="00FC5072"/>
    <w:rsid w:val="00FD11EE"/>
    <w:rsid w:val="00FD205B"/>
    <w:rsid w:val="00FD30B1"/>
    <w:rsid w:val="00FD6A61"/>
    <w:rsid w:val="00FE0DB6"/>
    <w:rsid w:val="00FE4E4E"/>
    <w:rsid w:val="00FE51DB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1DFEA-9B4F-4E7E-BD80-662D3F6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F97D-650D-4C6A-B4DD-1304227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37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accelink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2017-07-11T03:15:00Z</dcterms:created>
  <dcterms:modified xsi:type="dcterms:W3CDTF">2017-07-11T03:15:00Z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