
<file path=[Content_Types].xml><?xml version="1.0" encoding="utf-8"?>
<Types xmlns="http://schemas.openxmlformats.org/package/2006/content-types">
  <Default Extension="png" ContentType="image/png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C52C09" w:rsidRDefault="00C52C09" w:rsidP="00F1513A">
      <w:pPr>
        <w:spacing w:after="120"/>
        <w:jc w:val="center"/>
        <w:rPr>
          <w:b/>
          <w:sz w:val="32"/>
          <w:szCs w:val="32"/>
        </w:rPr>
      </w:pPr>
      <w:bookmarkStart w:id="0" w:name="_GoBack"/>
      <w:bookmarkEnd w:id="0"/>
    </w:p>
    <w:p w:rsidR="006672B1" w:rsidRPr="00D0630D" w:rsidRDefault="00506F45" w:rsidP="00F1513A">
      <w:pPr>
        <w:spacing w:after="120"/>
        <w:jc w:val="center"/>
        <w:rPr>
          <w:b/>
          <w:sz w:val="32"/>
          <w:szCs w:val="32"/>
        </w:rPr>
      </w:pPr>
      <w:r>
        <w:rPr>
          <w:b/>
          <w:noProof/>
          <w:sz w:val="32"/>
          <w:szCs w:val="32"/>
        </w:rPr>
        <w:drawing>
          <wp:inline distT="0" distB="0" distL="0" distR="0">
            <wp:extent cx="6050280" cy="1912620"/>
            <wp:effectExtent l="0" t="0" r="7620" b="0"/>
            <wp:docPr id="1" name="图片 1" descr="24xe-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24xe-small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0280" cy="1912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1513A" w:rsidRPr="00D0630D" w:rsidRDefault="002B25AA" w:rsidP="00F1513A">
      <w:pPr>
        <w:spacing w:after="120"/>
        <w:jc w:val="center"/>
        <w:rPr>
          <w:rFonts w:hint="eastAsia"/>
          <w:b/>
          <w:sz w:val="32"/>
          <w:szCs w:val="32"/>
        </w:rPr>
      </w:pPr>
      <w:r w:rsidRPr="00D0630D">
        <w:rPr>
          <w:b/>
          <w:sz w:val="32"/>
          <w:szCs w:val="32"/>
        </w:rPr>
        <w:t>DAS-24x64S-IC</w:t>
      </w:r>
      <w:r w:rsidR="00C903ED" w:rsidRPr="00D0630D">
        <w:rPr>
          <w:b/>
          <w:sz w:val="32"/>
          <w:szCs w:val="32"/>
        </w:rPr>
        <w:t xml:space="preserve"> </w:t>
      </w:r>
      <w:r w:rsidR="00F3445D" w:rsidRPr="00D0630D">
        <w:rPr>
          <w:rFonts w:hint="eastAsia"/>
          <w:b/>
          <w:sz w:val="32"/>
          <w:szCs w:val="32"/>
        </w:rPr>
        <w:t>板卡</w:t>
      </w:r>
    </w:p>
    <w:p w:rsidR="00F1513A" w:rsidRPr="00D0630D" w:rsidRDefault="00F1513A" w:rsidP="00F1513A">
      <w:pPr>
        <w:pStyle w:val="11"/>
        <w:spacing w:after="60" w:line="240" w:lineRule="auto"/>
        <w:ind w:left="0"/>
        <w:rPr>
          <w:sz w:val="20"/>
          <w:szCs w:val="28"/>
        </w:rPr>
      </w:pPr>
      <w:r w:rsidRPr="00D0630D">
        <w:rPr>
          <w:rFonts w:hint="eastAsia"/>
          <w:b/>
          <w:sz w:val="32"/>
          <w:szCs w:val="32"/>
        </w:rPr>
        <w:t>产品</w:t>
      </w:r>
      <w:r w:rsidRPr="00D0630D">
        <w:rPr>
          <w:b/>
          <w:sz w:val="32"/>
          <w:szCs w:val="32"/>
        </w:rPr>
        <w:t>概述</w:t>
      </w:r>
      <w:r w:rsidRPr="00D0630D">
        <w:rPr>
          <w:sz w:val="20"/>
          <w:szCs w:val="28"/>
        </w:rPr>
        <w:t xml:space="preserve"> </w:t>
      </w:r>
    </w:p>
    <w:p w:rsidR="00F1513A" w:rsidRPr="00D0630D" w:rsidRDefault="002B25AA" w:rsidP="000D7951">
      <w:pPr>
        <w:spacing w:line="360" w:lineRule="auto"/>
        <w:rPr>
          <w:b/>
          <w:sz w:val="32"/>
          <w:szCs w:val="32"/>
        </w:rPr>
      </w:pPr>
      <w:r w:rsidRPr="00D0630D">
        <w:rPr>
          <w:rFonts w:ascii="Calibri" w:hAnsi="Calibri"/>
          <w:kern w:val="0"/>
          <w:szCs w:val="21"/>
        </w:rPr>
        <w:t>24</w:t>
      </w:r>
      <w:r w:rsidRPr="00D0630D">
        <w:rPr>
          <w:rFonts w:ascii="Calibri" w:hAnsi="Calibri" w:hint="eastAsia"/>
          <w:kern w:val="0"/>
          <w:szCs w:val="21"/>
        </w:rPr>
        <w:t>*</w:t>
      </w:r>
      <w:r w:rsidRPr="00D0630D">
        <w:rPr>
          <w:rFonts w:ascii="Calibri" w:hAnsi="Calibri"/>
          <w:kern w:val="0"/>
          <w:szCs w:val="21"/>
        </w:rPr>
        <w:t>10GE (SFP+</w:t>
      </w:r>
      <w:r w:rsidR="005D33EF" w:rsidRPr="00D0630D">
        <w:rPr>
          <w:rFonts w:ascii="Calibri" w:hAnsi="Calibri"/>
          <w:kern w:val="0"/>
          <w:szCs w:val="21"/>
        </w:rPr>
        <w:t>)</w:t>
      </w:r>
      <w:r w:rsidR="005D33EF" w:rsidRPr="00D0630D">
        <w:rPr>
          <w:rFonts w:ascii="Calibri" w:hAnsi="Calibri" w:hint="eastAsia"/>
          <w:kern w:val="0"/>
          <w:szCs w:val="21"/>
        </w:rPr>
        <w:t>、</w:t>
      </w:r>
      <w:r w:rsidRPr="00D0630D">
        <w:rPr>
          <w:rFonts w:ascii="Calibri" w:hAnsi="Calibri" w:hint="eastAsia"/>
          <w:kern w:val="0"/>
          <w:szCs w:val="21"/>
        </w:rPr>
        <w:t>RTM</w:t>
      </w:r>
      <w:r w:rsidRPr="00D0630D">
        <w:rPr>
          <w:rFonts w:ascii="Calibri" w:hAnsi="Calibri" w:hint="eastAsia"/>
          <w:kern w:val="0"/>
          <w:szCs w:val="21"/>
        </w:rPr>
        <w:t>卡</w:t>
      </w:r>
      <w:r w:rsidRPr="00D0630D">
        <w:rPr>
          <w:rFonts w:ascii="Calibri" w:hAnsi="Calibri"/>
          <w:kern w:val="0"/>
          <w:szCs w:val="21"/>
        </w:rPr>
        <w:t>支持</w:t>
      </w:r>
      <w:r w:rsidRPr="00D0630D">
        <w:rPr>
          <w:rFonts w:ascii="Calibri" w:hAnsi="Calibri"/>
          <w:kern w:val="0"/>
          <w:szCs w:val="21"/>
        </w:rPr>
        <w:t>24*1</w:t>
      </w:r>
      <w:r w:rsidR="005D33EF" w:rsidRPr="00D0630D">
        <w:rPr>
          <w:rFonts w:ascii="Calibri" w:hAnsi="Calibri"/>
          <w:kern w:val="0"/>
          <w:szCs w:val="21"/>
        </w:rPr>
        <w:t>0GE (SFP+)</w:t>
      </w:r>
      <w:r w:rsidRPr="00D0630D">
        <w:rPr>
          <w:rFonts w:ascii="Calibri" w:hAnsi="Calibri" w:hint="eastAsia"/>
          <w:kern w:val="0"/>
          <w:szCs w:val="21"/>
        </w:rPr>
        <w:t>、</w:t>
      </w:r>
      <w:r w:rsidR="005D33EF" w:rsidRPr="00D0630D">
        <w:rPr>
          <w:rFonts w:ascii="Calibri" w:hAnsi="Calibri"/>
          <w:kern w:val="0"/>
          <w:szCs w:val="21"/>
        </w:rPr>
        <w:t>1</w:t>
      </w:r>
      <w:r w:rsidR="005D33EF" w:rsidRPr="00D0630D">
        <w:rPr>
          <w:rFonts w:ascii="Calibri" w:hAnsi="Calibri" w:hint="eastAsia"/>
          <w:kern w:val="0"/>
          <w:szCs w:val="21"/>
        </w:rPr>
        <w:t>个</w:t>
      </w:r>
      <w:r w:rsidR="005D33EF" w:rsidRPr="00D0630D">
        <w:rPr>
          <w:rFonts w:ascii="Calibri" w:hAnsi="Calibri" w:hint="eastAsia"/>
          <w:kern w:val="0"/>
          <w:szCs w:val="21"/>
        </w:rPr>
        <w:t xml:space="preserve"> </w:t>
      </w:r>
      <w:r w:rsidR="005D33EF" w:rsidRPr="00D0630D">
        <w:rPr>
          <w:rFonts w:ascii="Calibri" w:hAnsi="Calibri"/>
          <w:kern w:val="0"/>
          <w:szCs w:val="21"/>
        </w:rPr>
        <w:t>Console</w:t>
      </w:r>
      <w:r w:rsidR="005D33EF" w:rsidRPr="00D0630D">
        <w:rPr>
          <w:rFonts w:ascii="Calibri" w:hAnsi="Calibri" w:hint="eastAsia"/>
          <w:kern w:val="0"/>
          <w:szCs w:val="21"/>
        </w:rPr>
        <w:t>、</w:t>
      </w:r>
      <w:r w:rsidR="005D33EF" w:rsidRPr="00D0630D">
        <w:rPr>
          <w:rFonts w:ascii="Calibri" w:hAnsi="Calibri"/>
          <w:kern w:val="0"/>
          <w:szCs w:val="21"/>
        </w:rPr>
        <w:t>1</w:t>
      </w:r>
      <w:r w:rsidR="005D33EF" w:rsidRPr="00D0630D">
        <w:rPr>
          <w:rFonts w:ascii="Calibri" w:hAnsi="Calibri" w:hint="eastAsia"/>
          <w:kern w:val="0"/>
          <w:szCs w:val="21"/>
        </w:rPr>
        <w:t>个</w:t>
      </w:r>
      <w:r w:rsidR="005D33EF" w:rsidRPr="00D0630D">
        <w:rPr>
          <w:rFonts w:ascii="Calibri" w:hAnsi="Calibri" w:hint="eastAsia"/>
          <w:kern w:val="0"/>
          <w:szCs w:val="21"/>
        </w:rPr>
        <w:t xml:space="preserve"> </w:t>
      </w:r>
      <w:r w:rsidR="005D33EF" w:rsidRPr="00D0630D">
        <w:rPr>
          <w:rFonts w:ascii="Calibri" w:hAnsi="Calibri"/>
          <w:kern w:val="0"/>
          <w:szCs w:val="21"/>
        </w:rPr>
        <w:t xml:space="preserve">GE </w:t>
      </w:r>
      <w:r w:rsidR="005D33EF" w:rsidRPr="00D0630D">
        <w:rPr>
          <w:rFonts w:ascii="Calibri" w:hAnsi="Calibri" w:hint="eastAsia"/>
          <w:kern w:val="0"/>
          <w:szCs w:val="21"/>
        </w:rPr>
        <w:t>接口。</w:t>
      </w:r>
      <w:r w:rsidRPr="00D0630D">
        <w:rPr>
          <w:rFonts w:ascii="Calibri" w:hAnsi="Calibri" w:hint="eastAsia"/>
          <w:kern w:val="0"/>
          <w:szCs w:val="21"/>
        </w:rPr>
        <w:t>高端口密度的</w:t>
      </w:r>
      <w:r w:rsidRPr="00D0630D">
        <w:rPr>
          <w:rFonts w:ascii="Calibri" w:hAnsi="Calibri" w:hint="eastAsia"/>
          <w:kern w:val="0"/>
          <w:szCs w:val="21"/>
        </w:rPr>
        <w:t>10GE LAN</w:t>
      </w:r>
      <w:r w:rsidRPr="00D0630D">
        <w:rPr>
          <w:rFonts w:ascii="Calibri" w:hAnsi="Calibri" w:hint="eastAsia"/>
          <w:kern w:val="0"/>
          <w:szCs w:val="21"/>
        </w:rPr>
        <w:t>接口的数据接入，实现数据的汇聚、分流、均衡输出。</w:t>
      </w:r>
    </w:p>
    <w:p w:rsidR="00F1513A" w:rsidRPr="00D0630D" w:rsidRDefault="00F1513A" w:rsidP="00F3445D">
      <w:pPr>
        <w:pStyle w:val="11"/>
        <w:spacing w:after="60" w:line="240" w:lineRule="auto"/>
        <w:ind w:left="0"/>
        <w:rPr>
          <w:b/>
          <w:sz w:val="32"/>
          <w:szCs w:val="32"/>
        </w:rPr>
      </w:pPr>
      <w:r w:rsidRPr="00D0630D">
        <w:rPr>
          <w:rFonts w:hint="eastAsia"/>
          <w:b/>
          <w:sz w:val="32"/>
          <w:szCs w:val="32"/>
        </w:rPr>
        <w:t>产品特性</w:t>
      </w:r>
    </w:p>
    <w:p w:rsidR="005D33EF" w:rsidRPr="00D0630D" w:rsidRDefault="005D33EF" w:rsidP="000D7951">
      <w:pPr>
        <w:pStyle w:val="11"/>
        <w:numPr>
          <w:ilvl w:val="0"/>
          <w:numId w:val="22"/>
        </w:numPr>
        <w:spacing w:after="60" w:line="360" w:lineRule="auto"/>
        <w:ind w:left="357" w:hanging="357"/>
        <w:rPr>
          <w:sz w:val="21"/>
          <w:szCs w:val="21"/>
        </w:rPr>
      </w:pPr>
      <w:r w:rsidRPr="00D0630D">
        <w:rPr>
          <w:rFonts w:hint="eastAsia"/>
          <w:sz w:val="21"/>
          <w:szCs w:val="21"/>
        </w:rPr>
        <w:t>支持</w:t>
      </w:r>
      <w:r w:rsidR="002B25AA" w:rsidRPr="00D0630D">
        <w:rPr>
          <w:rFonts w:hint="eastAsia"/>
          <w:sz w:val="21"/>
          <w:szCs w:val="21"/>
        </w:rPr>
        <w:t>10</w:t>
      </w:r>
      <w:r w:rsidRPr="00D0630D">
        <w:rPr>
          <w:rFonts w:hint="eastAsia"/>
          <w:sz w:val="21"/>
          <w:szCs w:val="21"/>
        </w:rPr>
        <w:t>GE</w:t>
      </w:r>
      <w:r w:rsidRPr="00D0630D">
        <w:rPr>
          <w:rFonts w:hint="eastAsia"/>
          <w:sz w:val="21"/>
          <w:szCs w:val="21"/>
        </w:rPr>
        <w:t>输入、</w:t>
      </w:r>
      <w:r w:rsidRPr="00D0630D">
        <w:rPr>
          <w:rFonts w:hint="eastAsia"/>
          <w:sz w:val="21"/>
          <w:szCs w:val="21"/>
        </w:rPr>
        <w:t>10GE</w:t>
      </w:r>
      <w:r w:rsidRPr="00D0630D">
        <w:rPr>
          <w:rFonts w:hint="eastAsia"/>
          <w:sz w:val="21"/>
          <w:szCs w:val="21"/>
        </w:rPr>
        <w:t>输出</w:t>
      </w:r>
    </w:p>
    <w:p w:rsidR="005D33EF" w:rsidRPr="00D0630D" w:rsidRDefault="005D33EF" w:rsidP="000D7951">
      <w:pPr>
        <w:pStyle w:val="11"/>
        <w:numPr>
          <w:ilvl w:val="0"/>
          <w:numId w:val="22"/>
        </w:numPr>
        <w:spacing w:after="60" w:line="360" w:lineRule="auto"/>
        <w:ind w:left="357" w:hanging="357"/>
        <w:rPr>
          <w:sz w:val="21"/>
          <w:szCs w:val="21"/>
        </w:rPr>
      </w:pPr>
      <w:r w:rsidRPr="00D0630D">
        <w:rPr>
          <w:rFonts w:hint="eastAsia"/>
          <w:sz w:val="21"/>
          <w:szCs w:val="21"/>
        </w:rPr>
        <w:t>支持</w:t>
      </w:r>
      <w:r w:rsidRPr="00D0630D">
        <w:rPr>
          <w:sz w:val="21"/>
          <w:szCs w:val="21"/>
        </w:rPr>
        <w:t>40G</w:t>
      </w:r>
      <w:r w:rsidRPr="00D0630D">
        <w:rPr>
          <w:rFonts w:hint="eastAsia"/>
          <w:sz w:val="21"/>
          <w:szCs w:val="21"/>
        </w:rPr>
        <w:t>背板交换，支持</w:t>
      </w:r>
      <w:r w:rsidR="00926369" w:rsidRPr="00D0630D">
        <w:rPr>
          <w:rFonts w:hint="eastAsia"/>
          <w:sz w:val="21"/>
          <w:szCs w:val="21"/>
        </w:rPr>
        <w:t>dual-</w:t>
      </w:r>
      <w:r w:rsidRPr="00D0630D">
        <w:rPr>
          <w:sz w:val="21"/>
          <w:szCs w:val="21"/>
        </w:rPr>
        <w:t>dual star</w:t>
      </w:r>
      <w:r w:rsidRPr="00D0630D">
        <w:rPr>
          <w:rFonts w:hint="eastAsia"/>
          <w:sz w:val="21"/>
          <w:szCs w:val="21"/>
        </w:rPr>
        <w:t>架构</w:t>
      </w:r>
    </w:p>
    <w:p w:rsidR="005D33EF" w:rsidRPr="00D0630D" w:rsidRDefault="005D33EF" w:rsidP="000D7951">
      <w:pPr>
        <w:pStyle w:val="11"/>
        <w:numPr>
          <w:ilvl w:val="0"/>
          <w:numId w:val="22"/>
        </w:numPr>
        <w:spacing w:after="60" w:line="360" w:lineRule="auto"/>
        <w:ind w:left="357" w:hanging="357"/>
        <w:rPr>
          <w:sz w:val="21"/>
          <w:szCs w:val="21"/>
        </w:rPr>
      </w:pPr>
      <w:r w:rsidRPr="00D0630D">
        <w:rPr>
          <w:rFonts w:hint="eastAsia"/>
          <w:sz w:val="21"/>
          <w:szCs w:val="21"/>
        </w:rPr>
        <w:t>支持流量汇聚、复制、分流、镜像、过滤功能，支持同源同宿，保证用户</w:t>
      </w:r>
      <w:r w:rsidRPr="00D0630D">
        <w:rPr>
          <w:sz w:val="21"/>
          <w:szCs w:val="21"/>
        </w:rPr>
        <w:t>/</w:t>
      </w:r>
      <w:r w:rsidRPr="00D0630D">
        <w:rPr>
          <w:rFonts w:hint="eastAsia"/>
          <w:sz w:val="21"/>
          <w:szCs w:val="21"/>
        </w:rPr>
        <w:t>会话完整性</w:t>
      </w:r>
    </w:p>
    <w:p w:rsidR="005D33EF" w:rsidRPr="00D0630D" w:rsidRDefault="005D33EF" w:rsidP="000D7951">
      <w:pPr>
        <w:pStyle w:val="11"/>
        <w:numPr>
          <w:ilvl w:val="0"/>
          <w:numId w:val="22"/>
        </w:numPr>
        <w:spacing w:after="60" w:line="360" w:lineRule="auto"/>
        <w:ind w:left="357" w:hanging="357"/>
        <w:rPr>
          <w:sz w:val="21"/>
          <w:szCs w:val="21"/>
        </w:rPr>
      </w:pPr>
      <w:r w:rsidRPr="00D0630D">
        <w:rPr>
          <w:rFonts w:hint="eastAsia"/>
          <w:sz w:val="21"/>
          <w:szCs w:val="21"/>
        </w:rPr>
        <w:t>包采样和流统计功能：对输入报文和会话流根据预设比率进行报文和会话流的采样，为后端特定系统减轻分析流量压力</w:t>
      </w:r>
    </w:p>
    <w:p w:rsidR="005D33EF" w:rsidRPr="00D0630D" w:rsidRDefault="005D33EF" w:rsidP="000D7951">
      <w:pPr>
        <w:pStyle w:val="11"/>
        <w:numPr>
          <w:ilvl w:val="0"/>
          <w:numId w:val="22"/>
        </w:numPr>
        <w:spacing w:after="60" w:line="360" w:lineRule="auto"/>
        <w:ind w:left="357" w:hanging="357"/>
        <w:rPr>
          <w:sz w:val="21"/>
          <w:szCs w:val="21"/>
        </w:rPr>
      </w:pPr>
      <w:r w:rsidRPr="00D0630D">
        <w:rPr>
          <w:rFonts w:hint="eastAsia"/>
          <w:sz w:val="21"/>
          <w:szCs w:val="21"/>
        </w:rPr>
        <w:t>支持</w:t>
      </w:r>
      <w:r w:rsidRPr="00D0630D">
        <w:rPr>
          <w:sz w:val="21"/>
          <w:szCs w:val="21"/>
        </w:rPr>
        <w:t>IPv4/v6</w:t>
      </w:r>
      <w:r w:rsidRPr="00D0630D">
        <w:rPr>
          <w:rFonts w:hint="eastAsia"/>
          <w:sz w:val="21"/>
          <w:szCs w:val="21"/>
        </w:rPr>
        <w:t>双栈、</w:t>
      </w:r>
      <w:r w:rsidRPr="00D0630D">
        <w:rPr>
          <w:sz w:val="21"/>
          <w:szCs w:val="21"/>
        </w:rPr>
        <w:t>IPv6 over IPv4</w:t>
      </w:r>
      <w:r w:rsidRPr="00D0630D">
        <w:rPr>
          <w:rFonts w:hint="eastAsia"/>
          <w:sz w:val="21"/>
          <w:szCs w:val="21"/>
        </w:rPr>
        <w:t>、</w:t>
      </w:r>
      <w:r w:rsidRPr="00D0630D">
        <w:rPr>
          <w:sz w:val="21"/>
          <w:szCs w:val="21"/>
        </w:rPr>
        <w:t>IPv4 over IPv6</w:t>
      </w:r>
      <w:r w:rsidRPr="00D0630D">
        <w:rPr>
          <w:rFonts w:hint="eastAsia"/>
          <w:sz w:val="21"/>
          <w:szCs w:val="21"/>
        </w:rPr>
        <w:t>等隧道协议的识别和剥除</w:t>
      </w:r>
    </w:p>
    <w:p w:rsidR="005D33EF" w:rsidRPr="00D0630D" w:rsidRDefault="005D33EF" w:rsidP="000D7951">
      <w:pPr>
        <w:pStyle w:val="11"/>
        <w:numPr>
          <w:ilvl w:val="0"/>
          <w:numId w:val="22"/>
        </w:numPr>
        <w:spacing w:after="60" w:line="360" w:lineRule="auto"/>
        <w:ind w:left="357" w:hanging="357"/>
        <w:rPr>
          <w:sz w:val="21"/>
          <w:szCs w:val="21"/>
        </w:rPr>
      </w:pPr>
      <w:r w:rsidRPr="00D0630D">
        <w:rPr>
          <w:rFonts w:hint="eastAsia"/>
          <w:sz w:val="21"/>
          <w:szCs w:val="21"/>
        </w:rPr>
        <w:t>支持</w:t>
      </w:r>
      <w:r w:rsidRPr="00D0630D">
        <w:rPr>
          <w:sz w:val="21"/>
          <w:szCs w:val="21"/>
        </w:rPr>
        <w:t>IP</w:t>
      </w:r>
      <w:r w:rsidRPr="00D0630D">
        <w:rPr>
          <w:rFonts w:hint="eastAsia"/>
          <w:sz w:val="21"/>
          <w:szCs w:val="21"/>
        </w:rPr>
        <w:t>碎片包的识别、过滤和转发</w:t>
      </w:r>
    </w:p>
    <w:p w:rsidR="005D33EF" w:rsidRPr="00D0630D" w:rsidRDefault="005D33EF" w:rsidP="000D7951">
      <w:pPr>
        <w:pStyle w:val="11"/>
        <w:numPr>
          <w:ilvl w:val="0"/>
          <w:numId w:val="22"/>
        </w:numPr>
        <w:spacing w:after="60" w:line="360" w:lineRule="auto"/>
        <w:ind w:left="357" w:hanging="357"/>
        <w:rPr>
          <w:sz w:val="21"/>
          <w:szCs w:val="21"/>
        </w:rPr>
      </w:pPr>
      <w:r w:rsidRPr="00D0630D">
        <w:rPr>
          <w:rFonts w:hint="eastAsia"/>
          <w:sz w:val="21"/>
          <w:szCs w:val="21"/>
        </w:rPr>
        <w:t>支持</w:t>
      </w:r>
      <w:r w:rsidRPr="00D0630D">
        <w:rPr>
          <w:sz w:val="21"/>
          <w:szCs w:val="21"/>
        </w:rPr>
        <w:t>VLAN</w:t>
      </w:r>
      <w:r w:rsidRPr="00D0630D">
        <w:rPr>
          <w:rFonts w:hint="eastAsia"/>
          <w:sz w:val="21"/>
          <w:szCs w:val="21"/>
        </w:rPr>
        <w:t>、</w:t>
      </w:r>
      <w:r w:rsidRPr="00D0630D">
        <w:rPr>
          <w:sz w:val="21"/>
          <w:szCs w:val="21"/>
        </w:rPr>
        <w:t>MPLS</w:t>
      </w:r>
      <w:r w:rsidRPr="00D0630D">
        <w:rPr>
          <w:rFonts w:hint="eastAsia"/>
          <w:sz w:val="21"/>
          <w:szCs w:val="21"/>
        </w:rPr>
        <w:t>、</w:t>
      </w:r>
      <w:r w:rsidRPr="00D0630D">
        <w:rPr>
          <w:sz w:val="21"/>
          <w:szCs w:val="21"/>
        </w:rPr>
        <w:t xml:space="preserve"> GRE</w:t>
      </w:r>
      <w:r w:rsidRPr="00D0630D">
        <w:rPr>
          <w:rFonts w:hint="eastAsia"/>
          <w:sz w:val="21"/>
          <w:szCs w:val="21"/>
        </w:rPr>
        <w:t>、</w:t>
      </w:r>
      <w:r w:rsidRPr="00D0630D">
        <w:rPr>
          <w:sz w:val="21"/>
          <w:szCs w:val="21"/>
        </w:rPr>
        <w:t>GTP</w:t>
      </w:r>
      <w:r w:rsidRPr="00D0630D">
        <w:rPr>
          <w:rFonts w:hint="eastAsia"/>
          <w:sz w:val="21"/>
          <w:szCs w:val="21"/>
        </w:rPr>
        <w:t>等隧道协议的识别、过滤和转发</w:t>
      </w:r>
      <w:r w:rsidRPr="00D0630D">
        <w:rPr>
          <w:sz w:val="21"/>
          <w:szCs w:val="21"/>
        </w:rPr>
        <w:t>,</w:t>
      </w:r>
      <w:r w:rsidRPr="00D0630D">
        <w:rPr>
          <w:rFonts w:hint="eastAsia"/>
          <w:sz w:val="21"/>
          <w:szCs w:val="21"/>
        </w:rPr>
        <w:t>且支持内外层</w:t>
      </w:r>
      <w:r w:rsidRPr="00D0630D">
        <w:rPr>
          <w:sz w:val="21"/>
          <w:szCs w:val="21"/>
        </w:rPr>
        <w:t>IP</w:t>
      </w:r>
      <w:r w:rsidRPr="00D0630D">
        <w:rPr>
          <w:rFonts w:hint="eastAsia"/>
          <w:sz w:val="21"/>
          <w:szCs w:val="21"/>
        </w:rPr>
        <w:t>提取用户可配置，支持按照内层</w:t>
      </w:r>
      <w:r w:rsidRPr="00D0630D">
        <w:rPr>
          <w:rFonts w:hint="eastAsia"/>
          <w:sz w:val="21"/>
          <w:szCs w:val="21"/>
        </w:rPr>
        <w:t>IP</w:t>
      </w:r>
      <w:r w:rsidRPr="00D0630D">
        <w:rPr>
          <w:rFonts w:hint="eastAsia"/>
          <w:sz w:val="21"/>
          <w:szCs w:val="21"/>
        </w:rPr>
        <w:t>分流，支持出端口</w:t>
      </w:r>
      <w:r w:rsidRPr="00D0630D">
        <w:rPr>
          <w:rFonts w:hint="eastAsia"/>
          <w:sz w:val="21"/>
          <w:szCs w:val="21"/>
        </w:rPr>
        <w:t>MAC</w:t>
      </w:r>
      <w:r w:rsidRPr="00D0630D">
        <w:rPr>
          <w:rFonts w:hint="eastAsia"/>
          <w:sz w:val="21"/>
          <w:szCs w:val="21"/>
        </w:rPr>
        <w:t>地址替换、</w:t>
      </w:r>
      <w:r w:rsidRPr="00D0630D">
        <w:rPr>
          <w:rFonts w:hint="eastAsia"/>
          <w:sz w:val="21"/>
          <w:szCs w:val="21"/>
        </w:rPr>
        <w:t>VLAN TAG</w:t>
      </w:r>
      <w:r w:rsidRPr="00D0630D">
        <w:rPr>
          <w:rFonts w:hint="eastAsia"/>
          <w:sz w:val="21"/>
          <w:szCs w:val="21"/>
        </w:rPr>
        <w:t>与</w:t>
      </w:r>
      <w:r w:rsidRPr="00D0630D">
        <w:rPr>
          <w:rFonts w:hint="eastAsia"/>
          <w:sz w:val="21"/>
          <w:szCs w:val="21"/>
        </w:rPr>
        <w:t>MPLSLabel</w:t>
      </w:r>
      <w:r w:rsidRPr="00D0630D">
        <w:rPr>
          <w:rFonts w:hint="eastAsia"/>
          <w:sz w:val="21"/>
          <w:szCs w:val="21"/>
        </w:rPr>
        <w:t>剥除</w:t>
      </w:r>
    </w:p>
    <w:p w:rsidR="005D33EF" w:rsidRPr="00D0630D" w:rsidRDefault="005D33EF" w:rsidP="000D7951">
      <w:pPr>
        <w:pStyle w:val="11"/>
        <w:numPr>
          <w:ilvl w:val="0"/>
          <w:numId w:val="22"/>
        </w:numPr>
        <w:spacing w:after="60" w:line="360" w:lineRule="auto"/>
        <w:ind w:left="357" w:hanging="357"/>
        <w:rPr>
          <w:sz w:val="21"/>
          <w:szCs w:val="21"/>
        </w:rPr>
      </w:pPr>
      <w:r w:rsidRPr="00D0630D">
        <w:rPr>
          <w:rFonts w:hint="eastAsia"/>
          <w:sz w:val="21"/>
          <w:szCs w:val="21"/>
        </w:rPr>
        <w:t>提供基于协议、</w:t>
      </w:r>
      <w:r w:rsidRPr="00D0630D">
        <w:rPr>
          <w:sz w:val="21"/>
          <w:szCs w:val="21"/>
        </w:rPr>
        <w:t>IP</w:t>
      </w:r>
      <w:r w:rsidRPr="00D0630D">
        <w:rPr>
          <w:rFonts w:hint="eastAsia"/>
          <w:sz w:val="21"/>
          <w:szCs w:val="21"/>
        </w:rPr>
        <w:t>地址、端口号五元组过滤，支持传输层载荷固定位置和窗口范围浮动</w:t>
      </w:r>
    </w:p>
    <w:p w:rsidR="005D33EF" w:rsidRPr="00D0630D" w:rsidRDefault="005D33EF" w:rsidP="000D7951">
      <w:pPr>
        <w:pStyle w:val="11"/>
        <w:numPr>
          <w:ilvl w:val="0"/>
          <w:numId w:val="22"/>
        </w:numPr>
        <w:spacing w:after="60" w:line="360" w:lineRule="auto"/>
        <w:ind w:left="357" w:hanging="357"/>
        <w:rPr>
          <w:sz w:val="21"/>
          <w:szCs w:val="21"/>
        </w:rPr>
      </w:pPr>
      <w:r w:rsidRPr="00D0630D">
        <w:rPr>
          <w:rFonts w:hint="eastAsia"/>
          <w:sz w:val="21"/>
          <w:szCs w:val="21"/>
        </w:rPr>
        <w:t>位置特征码字段过滤，特征码长度可支持到</w:t>
      </w:r>
      <w:r w:rsidRPr="00D0630D">
        <w:rPr>
          <w:rFonts w:hint="eastAsia"/>
          <w:sz w:val="21"/>
          <w:szCs w:val="21"/>
        </w:rPr>
        <w:t>64</w:t>
      </w:r>
      <w:r w:rsidRPr="00D0630D">
        <w:rPr>
          <w:rFonts w:hint="eastAsia"/>
          <w:sz w:val="21"/>
          <w:szCs w:val="21"/>
        </w:rPr>
        <w:t>字节，特征码字段偏移量用户可配置大于</w:t>
      </w:r>
      <w:r w:rsidRPr="00D0630D">
        <w:rPr>
          <w:rFonts w:hint="eastAsia"/>
          <w:sz w:val="21"/>
          <w:szCs w:val="21"/>
        </w:rPr>
        <w:t>128</w:t>
      </w:r>
      <w:r w:rsidRPr="00D0630D">
        <w:rPr>
          <w:rFonts w:hint="eastAsia"/>
          <w:sz w:val="21"/>
          <w:szCs w:val="21"/>
        </w:rPr>
        <w:t>字节</w:t>
      </w:r>
    </w:p>
    <w:p w:rsidR="005D33EF" w:rsidRPr="00D0630D" w:rsidRDefault="005D33EF" w:rsidP="000D7951">
      <w:pPr>
        <w:pStyle w:val="11"/>
        <w:numPr>
          <w:ilvl w:val="0"/>
          <w:numId w:val="22"/>
        </w:numPr>
        <w:spacing w:after="60" w:line="360" w:lineRule="auto"/>
        <w:ind w:left="357" w:hanging="357"/>
        <w:rPr>
          <w:sz w:val="21"/>
          <w:szCs w:val="21"/>
        </w:rPr>
      </w:pPr>
      <w:r w:rsidRPr="00D0630D">
        <w:rPr>
          <w:rFonts w:hint="eastAsia"/>
          <w:sz w:val="21"/>
          <w:szCs w:val="21"/>
        </w:rPr>
        <w:t>支持基于</w:t>
      </w:r>
      <w:r w:rsidRPr="00D0630D">
        <w:rPr>
          <w:sz w:val="21"/>
          <w:szCs w:val="21"/>
        </w:rPr>
        <w:t>RS232</w:t>
      </w:r>
      <w:r w:rsidRPr="00D0630D">
        <w:rPr>
          <w:rFonts w:hint="eastAsia"/>
          <w:sz w:val="21"/>
          <w:szCs w:val="21"/>
        </w:rPr>
        <w:t>本地运行维护接口、基于</w:t>
      </w:r>
      <w:r w:rsidRPr="00D0630D">
        <w:rPr>
          <w:sz w:val="21"/>
          <w:szCs w:val="21"/>
        </w:rPr>
        <w:t>Telnet/SSH</w:t>
      </w:r>
      <w:r w:rsidRPr="00D0630D">
        <w:rPr>
          <w:rFonts w:hint="eastAsia"/>
          <w:sz w:val="21"/>
          <w:szCs w:val="21"/>
        </w:rPr>
        <w:t>远程运行维护接口和网管接口</w:t>
      </w:r>
    </w:p>
    <w:p w:rsidR="00F1513A" w:rsidRPr="00D0630D" w:rsidRDefault="005D33EF" w:rsidP="000D7951">
      <w:pPr>
        <w:pStyle w:val="11"/>
        <w:numPr>
          <w:ilvl w:val="0"/>
          <w:numId w:val="22"/>
        </w:numPr>
        <w:spacing w:after="60" w:line="360" w:lineRule="auto"/>
        <w:ind w:left="357" w:hanging="357"/>
        <w:rPr>
          <w:sz w:val="21"/>
          <w:szCs w:val="21"/>
        </w:rPr>
      </w:pPr>
      <w:r w:rsidRPr="00D0630D">
        <w:rPr>
          <w:rFonts w:hint="eastAsia"/>
          <w:sz w:val="21"/>
          <w:szCs w:val="21"/>
        </w:rPr>
        <w:t>支持</w:t>
      </w:r>
      <w:r w:rsidRPr="00D0630D">
        <w:rPr>
          <w:sz w:val="21"/>
          <w:szCs w:val="21"/>
        </w:rPr>
        <w:t>SNMPv3</w:t>
      </w:r>
      <w:r w:rsidRPr="00D0630D">
        <w:rPr>
          <w:rFonts w:hint="eastAsia"/>
          <w:sz w:val="21"/>
          <w:szCs w:val="21"/>
        </w:rPr>
        <w:t>，向下兼容</w:t>
      </w:r>
      <w:r w:rsidRPr="00D0630D">
        <w:rPr>
          <w:sz w:val="21"/>
          <w:szCs w:val="21"/>
        </w:rPr>
        <w:t>v1/v2</w:t>
      </w:r>
    </w:p>
    <w:p w:rsidR="00F1513A" w:rsidRPr="00D0630D" w:rsidRDefault="00F1513A" w:rsidP="004A7859">
      <w:pPr>
        <w:pStyle w:val="11"/>
        <w:spacing w:after="60" w:line="288" w:lineRule="auto"/>
        <w:ind w:left="0"/>
        <w:rPr>
          <w:b/>
          <w:sz w:val="32"/>
          <w:szCs w:val="32"/>
        </w:rPr>
      </w:pPr>
      <w:r w:rsidRPr="00D0630D">
        <w:rPr>
          <w:b/>
          <w:sz w:val="32"/>
          <w:szCs w:val="32"/>
        </w:rPr>
        <w:br w:type="page"/>
      </w:r>
      <w:r w:rsidRPr="00D0630D">
        <w:rPr>
          <w:b/>
          <w:sz w:val="32"/>
          <w:szCs w:val="32"/>
        </w:rPr>
        <w:lastRenderedPageBreak/>
        <w:t>产品规格</w:t>
      </w:r>
    </w:p>
    <w:tbl>
      <w:tblPr>
        <w:tblW w:w="9747" w:type="dxa"/>
        <w:tblLayout w:type="fixed"/>
        <w:tblLook w:val="04A0" w:firstRow="1" w:lastRow="0" w:firstColumn="1" w:lastColumn="0" w:noHBand="0" w:noVBand="1"/>
      </w:tblPr>
      <w:tblGrid>
        <w:gridCol w:w="1701"/>
        <w:gridCol w:w="8046"/>
      </w:tblGrid>
      <w:tr w:rsidR="00D0630D" w:rsidRPr="00D0630D" w:rsidTr="004A7859">
        <w:trPr>
          <w:trHeight w:val="321"/>
        </w:trPr>
        <w:tc>
          <w:tcPr>
            <w:tcW w:w="974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0CECE"/>
            <w:vAlign w:val="center"/>
          </w:tcPr>
          <w:p w:rsidR="00F1513A" w:rsidRPr="00D0630D" w:rsidRDefault="00F1513A" w:rsidP="00D0630D">
            <w:pPr>
              <w:rPr>
                <w:b/>
              </w:rPr>
            </w:pPr>
            <w:r w:rsidRPr="00D0630D">
              <w:rPr>
                <w:rFonts w:hint="eastAsia"/>
                <w:b/>
              </w:rPr>
              <w:t>通用规格</w:t>
            </w:r>
          </w:p>
        </w:tc>
      </w:tr>
      <w:tr w:rsidR="00F1513A" w:rsidRPr="00D0630D" w:rsidTr="004A7859">
        <w:trPr>
          <w:trHeight w:val="321"/>
        </w:trPr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F1513A" w:rsidRPr="00D0630D" w:rsidRDefault="00F1513A" w:rsidP="005402D5">
            <w:pPr>
              <w:rPr>
                <w:rFonts w:ascii="宋体" w:hAnsi="宋体"/>
                <w:sz w:val="20"/>
              </w:rPr>
            </w:pPr>
            <w:r w:rsidRPr="00D0630D">
              <w:rPr>
                <w:rFonts w:ascii="宋体" w:hAnsi="宋体" w:hint="eastAsia"/>
                <w:sz w:val="20"/>
              </w:rPr>
              <w:t>报文识别</w:t>
            </w:r>
          </w:p>
        </w:tc>
        <w:tc>
          <w:tcPr>
            <w:tcW w:w="8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F1513A" w:rsidRPr="00D0630D" w:rsidRDefault="00F1513A" w:rsidP="005402D5">
            <w:pPr>
              <w:rPr>
                <w:rFonts w:ascii="宋体" w:hAnsi="宋体"/>
                <w:sz w:val="20"/>
              </w:rPr>
            </w:pPr>
            <w:r w:rsidRPr="00D0630D">
              <w:rPr>
                <w:rFonts w:ascii="宋体" w:hAnsi="宋体" w:hint="eastAsia"/>
                <w:sz w:val="20"/>
              </w:rPr>
              <w:t>链路层报文，VLAN报文，MPLS报文，PPPOE报文，IP层报文，I</w:t>
            </w:r>
            <w:r w:rsidRPr="00D0630D">
              <w:rPr>
                <w:rFonts w:ascii="宋体" w:hAnsi="宋体"/>
                <w:sz w:val="20"/>
              </w:rPr>
              <w:t>P</w:t>
            </w:r>
            <w:r w:rsidRPr="00D0630D">
              <w:rPr>
                <w:rFonts w:ascii="宋体" w:hAnsi="宋体" w:hint="eastAsia"/>
                <w:sz w:val="20"/>
              </w:rPr>
              <w:t>v</w:t>
            </w:r>
            <w:r w:rsidRPr="00D0630D">
              <w:rPr>
                <w:rFonts w:ascii="宋体" w:hAnsi="宋体"/>
                <w:sz w:val="20"/>
              </w:rPr>
              <w:t>4报文</w:t>
            </w:r>
            <w:r w:rsidRPr="00D0630D">
              <w:rPr>
                <w:rFonts w:ascii="宋体" w:hAnsi="宋体" w:hint="eastAsia"/>
                <w:sz w:val="20"/>
              </w:rPr>
              <w:t>，I</w:t>
            </w:r>
            <w:r w:rsidRPr="00D0630D">
              <w:rPr>
                <w:rFonts w:ascii="宋体" w:hAnsi="宋体"/>
                <w:sz w:val="20"/>
              </w:rPr>
              <w:t>p</w:t>
            </w:r>
            <w:r w:rsidRPr="00D0630D">
              <w:rPr>
                <w:rFonts w:ascii="宋体" w:hAnsi="宋体" w:hint="eastAsia"/>
                <w:sz w:val="20"/>
              </w:rPr>
              <w:t>v6</w:t>
            </w:r>
            <w:r w:rsidRPr="00D0630D">
              <w:rPr>
                <w:rFonts w:ascii="宋体" w:hAnsi="宋体"/>
                <w:sz w:val="20"/>
              </w:rPr>
              <w:t>报文</w:t>
            </w:r>
            <w:r w:rsidRPr="00D0630D">
              <w:rPr>
                <w:rFonts w:ascii="宋体" w:hAnsi="宋体" w:hint="eastAsia"/>
                <w:sz w:val="20"/>
              </w:rPr>
              <w:t>，TCP/UDP报文，ICMP报文，IGMP报文，GTP报文，GRE报文，IP层隧道报文，L2TP/PPTP隧道报文，IPSec隧道报文</w:t>
            </w:r>
          </w:p>
        </w:tc>
      </w:tr>
      <w:tr w:rsidR="00F1513A" w:rsidRPr="00D0630D" w:rsidTr="004A7859">
        <w:trPr>
          <w:trHeight w:val="321"/>
        </w:trPr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F1513A" w:rsidRPr="00D0630D" w:rsidRDefault="00F1513A" w:rsidP="005402D5">
            <w:pPr>
              <w:rPr>
                <w:rFonts w:ascii="宋体" w:hAnsi="宋体"/>
                <w:sz w:val="20"/>
              </w:rPr>
            </w:pPr>
            <w:r w:rsidRPr="00D0630D">
              <w:rPr>
                <w:rFonts w:ascii="宋体" w:hAnsi="宋体"/>
                <w:sz w:val="20"/>
              </w:rPr>
              <w:t>规则匹配</w:t>
            </w:r>
          </w:p>
        </w:tc>
        <w:tc>
          <w:tcPr>
            <w:tcW w:w="8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F1513A" w:rsidRPr="00D0630D" w:rsidRDefault="00F1513A" w:rsidP="005402D5">
            <w:pPr>
              <w:rPr>
                <w:rFonts w:ascii="宋体" w:hAnsi="宋体"/>
                <w:sz w:val="20"/>
              </w:rPr>
            </w:pPr>
            <w:r w:rsidRPr="00D0630D">
              <w:rPr>
                <w:rFonts w:ascii="宋体" w:hAnsi="宋体" w:hint="eastAsia"/>
                <w:sz w:val="20"/>
              </w:rPr>
              <w:t>五元组，TCP Flag，传输层载荷长度及征码，复合规则，多用户规则</w:t>
            </w:r>
          </w:p>
          <w:p w:rsidR="00F1513A" w:rsidRPr="00D0630D" w:rsidRDefault="00F1513A" w:rsidP="00651F3D">
            <w:pPr>
              <w:rPr>
                <w:rFonts w:ascii="宋体" w:hAnsi="宋体"/>
                <w:sz w:val="20"/>
              </w:rPr>
            </w:pPr>
            <w:r w:rsidRPr="00D0630D">
              <w:rPr>
                <w:rFonts w:ascii="宋体" w:hAnsi="宋体"/>
                <w:sz w:val="20"/>
              </w:rPr>
              <w:t>规则容量</w:t>
            </w:r>
            <w:r w:rsidRPr="00D0630D">
              <w:rPr>
                <w:rFonts w:ascii="宋体" w:hAnsi="宋体" w:hint="eastAsia"/>
                <w:sz w:val="20"/>
              </w:rPr>
              <w:t>：</w:t>
            </w:r>
            <w:r w:rsidR="00651F3D" w:rsidRPr="00D0630D">
              <w:rPr>
                <w:rFonts w:ascii="宋体" w:hAnsi="宋体" w:hint="eastAsia"/>
                <w:sz w:val="20"/>
              </w:rPr>
              <w:t>3K</w:t>
            </w:r>
          </w:p>
        </w:tc>
      </w:tr>
      <w:tr w:rsidR="00F1513A" w:rsidRPr="00D0630D" w:rsidTr="004A7859">
        <w:trPr>
          <w:trHeight w:val="321"/>
        </w:trPr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F1513A" w:rsidRPr="00D0630D" w:rsidRDefault="00F1513A" w:rsidP="005402D5">
            <w:pPr>
              <w:rPr>
                <w:rFonts w:ascii="宋体" w:hAnsi="宋体"/>
                <w:sz w:val="20"/>
              </w:rPr>
            </w:pPr>
            <w:r w:rsidRPr="00D0630D">
              <w:rPr>
                <w:rFonts w:ascii="宋体" w:hAnsi="宋体" w:hint="eastAsia"/>
                <w:sz w:val="20"/>
              </w:rPr>
              <w:t>数据处理</w:t>
            </w:r>
          </w:p>
        </w:tc>
        <w:tc>
          <w:tcPr>
            <w:tcW w:w="8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F1513A" w:rsidRPr="00D0630D" w:rsidRDefault="006679E5" w:rsidP="00926369">
            <w:pPr>
              <w:rPr>
                <w:rFonts w:ascii="宋体" w:hAnsi="宋体"/>
                <w:sz w:val="20"/>
              </w:rPr>
            </w:pPr>
            <w:r w:rsidRPr="00D0630D">
              <w:rPr>
                <w:rFonts w:ascii="宋体" w:hAnsi="宋体" w:hint="eastAsia"/>
                <w:sz w:val="20"/>
              </w:rPr>
              <w:t>多方式负载均衡分流，流量统计,流量镜像、转发和丢弃等</w:t>
            </w:r>
          </w:p>
        </w:tc>
      </w:tr>
      <w:tr w:rsidR="00F1513A" w:rsidRPr="00D0630D" w:rsidTr="004A7859">
        <w:trPr>
          <w:trHeight w:val="321"/>
        </w:trPr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F1513A" w:rsidRPr="00D0630D" w:rsidRDefault="00F1513A" w:rsidP="005402D5">
            <w:pPr>
              <w:rPr>
                <w:rFonts w:ascii="宋体" w:hAnsi="宋体"/>
                <w:sz w:val="20"/>
              </w:rPr>
            </w:pPr>
            <w:r w:rsidRPr="00D0630D">
              <w:rPr>
                <w:rFonts w:ascii="宋体" w:hAnsi="宋体" w:hint="eastAsia"/>
                <w:sz w:val="20"/>
              </w:rPr>
              <w:t>基本性能</w:t>
            </w:r>
          </w:p>
        </w:tc>
        <w:tc>
          <w:tcPr>
            <w:tcW w:w="8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F1513A" w:rsidRPr="00D0630D" w:rsidRDefault="002B25AA" w:rsidP="005402D5">
            <w:pPr>
              <w:rPr>
                <w:rFonts w:ascii="宋体" w:hAnsi="宋体"/>
                <w:sz w:val="20"/>
              </w:rPr>
            </w:pPr>
            <w:r w:rsidRPr="00D0630D">
              <w:rPr>
                <w:rFonts w:ascii="宋体" w:hAnsi="宋体"/>
                <w:sz w:val="20"/>
              </w:rPr>
              <w:t>1</w:t>
            </w:r>
            <w:r w:rsidR="00F1513A" w:rsidRPr="00D0630D">
              <w:rPr>
                <w:rFonts w:ascii="宋体" w:hAnsi="宋体"/>
                <w:sz w:val="20"/>
              </w:rPr>
              <w:t>0G接入能力</w:t>
            </w:r>
            <w:r w:rsidR="00F1513A" w:rsidRPr="00D0630D">
              <w:rPr>
                <w:rFonts w:ascii="宋体" w:hAnsi="宋体" w:hint="eastAsia"/>
                <w:sz w:val="20"/>
              </w:rPr>
              <w:t>，64</w:t>
            </w:r>
            <w:r w:rsidR="00F1513A" w:rsidRPr="00D0630D">
              <w:rPr>
                <w:rFonts w:ascii="宋体" w:hAnsi="宋体"/>
                <w:sz w:val="20"/>
              </w:rPr>
              <w:t>/80</w:t>
            </w:r>
            <w:r w:rsidR="00F1513A" w:rsidRPr="00D0630D">
              <w:rPr>
                <w:rFonts w:ascii="宋体" w:hAnsi="宋体" w:hint="eastAsia"/>
                <w:sz w:val="20"/>
              </w:rPr>
              <w:t>字节报文吞吐量,0丢包率，报文转发延时小于2</w:t>
            </w:r>
            <w:r w:rsidR="00F1513A" w:rsidRPr="00D0630D">
              <w:rPr>
                <w:rFonts w:ascii="宋体" w:hAnsi="宋体"/>
                <w:sz w:val="20"/>
              </w:rPr>
              <w:t>us</w:t>
            </w:r>
            <w:r w:rsidR="00F1513A" w:rsidRPr="00D0630D">
              <w:rPr>
                <w:rFonts w:ascii="宋体" w:hAnsi="宋体" w:hint="eastAsia"/>
                <w:sz w:val="20"/>
              </w:rPr>
              <w:t>，</w:t>
            </w:r>
            <w:r w:rsidR="00F1513A" w:rsidRPr="00D0630D">
              <w:rPr>
                <w:rFonts w:ascii="宋体" w:hAnsi="宋体"/>
                <w:sz w:val="20"/>
              </w:rPr>
              <w:t>配置表项响应速度小于</w:t>
            </w:r>
            <w:r w:rsidR="00F1513A" w:rsidRPr="00D0630D">
              <w:rPr>
                <w:rFonts w:ascii="宋体" w:hAnsi="宋体" w:hint="eastAsia"/>
                <w:sz w:val="20"/>
              </w:rPr>
              <w:t>10us，</w:t>
            </w:r>
            <w:r w:rsidR="00F1513A" w:rsidRPr="00D0630D">
              <w:rPr>
                <w:rFonts w:ascii="宋体" w:hAnsi="宋体"/>
                <w:sz w:val="20"/>
              </w:rPr>
              <w:t>规则下发速度</w:t>
            </w:r>
            <w:r w:rsidR="00F1513A" w:rsidRPr="00D0630D">
              <w:rPr>
                <w:rFonts w:ascii="宋体" w:hAnsi="宋体" w:hint="eastAsia"/>
                <w:sz w:val="20"/>
              </w:rPr>
              <w:t>5万条每秒，平均无故障工作时间&gt;18000小时，平均故障恢复时间&lt;0.5小时</w:t>
            </w:r>
          </w:p>
        </w:tc>
      </w:tr>
      <w:tr w:rsidR="00F1513A" w:rsidRPr="00D0630D" w:rsidTr="004A7859">
        <w:trPr>
          <w:trHeight w:val="321"/>
        </w:trPr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F1513A" w:rsidRPr="00D0630D" w:rsidRDefault="00F1513A" w:rsidP="005402D5">
            <w:pPr>
              <w:rPr>
                <w:rFonts w:ascii="宋体" w:hAnsi="宋体"/>
                <w:sz w:val="20"/>
              </w:rPr>
            </w:pPr>
            <w:r w:rsidRPr="00D0630D">
              <w:rPr>
                <w:rFonts w:ascii="宋体" w:hAnsi="宋体" w:hint="eastAsia"/>
                <w:sz w:val="20"/>
              </w:rPr>
              <w:t>电气特性</w:t>
            </w:r>
          </w:p>
        </w:tc>
        <w:tc>
          <w:tcPr>
            <w:tcW w:w="8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F1513A" w:rsidRPr="00D0630D" w:rsidRDefault="00F1513A" w:rsidP="005402D5">
            <w:pPr>
              <w:rPr>
                <w:rFonts w:ascii="宋体" w:hAnsi="宋体"/>
                <w:sz w:val="20"/>
              </w:rPr>
            </w:pPr>
            <w:r w:rsidRPr="00D0630D">
              <w:rPr>
                <w:rFonts w:ascii="宋体" w:hAnsi="宋体" w:hint="eastAsia"/>
                <w:sz w:val="20"/>
              </w:rPr>
              <w:t>重量2.7kg，尺寸350.1mm*292.0mm*30.5mm(</w:t>
            </w:r>
            <w:r w:rsidRPr="00D0630D">
              <w:rPr>
                <w:rFonts w:ascii="宋体" w:hAnsi="宋体"/>
                <w:sz w:val="20"/>
              </w:rPr>
              <w:t>W*D*H</w:t>
            </w:r>
            <w:r w:rsidRPr="00D0630D">
              <w:rPr>
                <w:rFonts w:ascii="宋体" w:hAnsi="宋体" w:hint="eastAsia"/>
                <w:sz w:val="20"/>
              </w:rPr>
              <w:t>)，温度0~</w:t>
            </w:r>
            <w:r w:rsidRPr="00D0630D">
              <w:rPr>
                <w:rFonts w:ascii="宋体" w:hAnsi="宋体"/>
                <w:sz w:val="20"/>
              </w:rPr>
              <w:t>50℃</w:t>
            </w:r>
            <w:r w:rsidRPr="00D0630D">
              <w:rPr>
                <w:rFonts w:ascii="宋体" w:hAnsi="宋体" w:hint="eastAsia"/>
                <w:sz w:val="20"/>
              </w:rPr>
              <w:t>，</w:t>
            </w:r>
            <w:r w:rsidRPr="00D0630D">
              <w:rPr>
                <w:rFonts w:ascii="宋体" w:hAnsi="宋体"/>
                <w:sz w:val="20"/>
              </w:rPr>
              <w:t>湿度</w:t>
            </w:r>
            <w:r w:rsidRPr="00D0630D">
              <w:rPr>
                <w:rFonts w:ascii="宋体" w:hAnsi="宋体" w:hint="eastAsia"/>
                <w:sz w:val="20"/>
              </w:rPr>
              <w:t>5%~</w:t>
            </w:r>
            <w:r w:rsidRPr="00D0630D">
              <w:rPr>
                <w:rFonts w:ascii="宋体" w:hAnsi="宋体"/>
                <w:sz w:val="20"/>
              </w:rPr>
              <w:t>95</w:t>
            </w:r>
            <w:r w:rsidRPr="00D0630D">
              <w:rPr>
                <w:rFonts w:ascii="宋体" w:hAnsi="宋体" w:hint="eastAsia"/>
                <w:sz w:val="20"/>
              </w:rPr>
              <w:t>%，</w:t>
            </w:r>
            <w:r w:rsidRPr="00D0630D">
              <w:rPr>
                <w:rFonts w:ascii="宋体" w:hAnsi="宋体"/>
                <w:sz w:val="20"/>
              </w:rPr>
              <w:t>振动</w:t>
            </w:r>
            <w:r w:rsidRPr="00D0630D">
              <w:rPr>
                <w:rFonts w:ascii="宋体" w:hAnsi="宋体" w:hint="eastAsia"/>
                <w:sz w:val="20"/>
              </w:rPr>
              <w:t>20Hz~</w:t>
            </w:r>
            <w:r w:rsidRPr="00D0630D">
              <w:rPr>
                <w:rFonts w:ascii="宋体" w:hAnsi="宋体"/>
                <w:sz w:val="20"/>
              </w:rPr>
              <w:t>2KHz</w:t>
            </w:r>
            <w:r w:rsidRPr="00D0630D">
              <w:rPr>
                <w:rFonts w:ascii="宋体" w:hAnsi="宋体" w:hint="eastAsia"/>
                <w:sz w:val="20"/>
              </w:rPr>
              <w:t>，</w:t>
            </w:r>
            <w:r w:rsidRPr="00D0630D">
              <w:rPr>
                <w:rFonts w:ascii="宋体" w:hAnsi="宋体"/>
                <w:sz w:val="20"/>
              </w:rPr>
              <w:t>功耗</w:t>
            </w:r>
            <w:r w:rsidRPr="00D0630D">
              <w:rPr>
                <w:rFonts w:ascii="宋体" w:hAnsi="宋体" w:hint="eastAsia"/>
                <w:sz w:val="20"/>
              </w:rPr>
              <w:t>275w，环保RoHS</w:t>
            </w:r>
            <w:r w:rsidRPr="00D0630D">
              <w:rPr>
                <w:rFonts w:ascii="宋体" w:hAnsi="宋体"/>
                <w:sz w:val="20"/>
              </w:rPr>
              <w:t>6</w:t>
            </w:r>
          </w:p>
        </w:tc>
      </w:tr>
    </w:tbl>
    <w:p w:rsidR="0005465A" w:rsidRDefault="0005465A" w:rsidP="00F1513A"/>
    <w:tbl>
      <w:tblPr>
        <w:tblW w:w="9747" w:type="dxa"/>
        <w:tblLayout w:type="fixed"/>
        <w:tblLook w:val="04A0" w:firstRow="1" w:lastRow="0" w:firstColumn="1" w:lastColumn="0" w:noHBand="0" w:noVBand="1"/>
      </w:tblPr>
      <w:tblGrid>
        <w:gridCol w:w="1701"/>
        <w:gridCol w:w="8046"/>
      </w:tblGrid>
      <w:tr w:rsidR="004944F8" w:rsidRPr="00D0630D" w:rsidTr="004A7859">
        <w:trPr>
          <w:trHeight w:val="321"/>
        </w:trPr>
        <w:tc>
          <w:tcPr>
            <w:tcW w:w="974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D0CECE"/>
            <w:vAlign w:val="center"/>
          </w:tcPr>
          <w:p w:rsidR="004944F8" w:rsidRPr="00D0630D" w:rsidRDefault="004944F8" w:rsidP="00184D97">
            <w:pPr>
              <w:rPr>
                <w:rFonts w:ascii="宋体" w:hAnsi="宋体"/>
                <w:sz w:val="20"/>
                <w:highlight w:val="lightGray"/>
              </w:rPr>
            </w:pPr>
            <w:r w:rsidRPr="00D0630D">
              <w:rPr>
                <w:rFonts w:hint="eastAsia"/>
                <w:b/>
              </w:rPr>
              <w:t>系统接口</w:t>
            </w:r>
          </w:p>
        </w:tc>
      </w:tr>
      <w:tr w:rsidR="004944F8" w:rsidRPr="00D0630D" w:rsidTr="004A7859">
        <w:trPr>
          <w:trHeight w:val="321"/>
        </w:trPr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4944F8" w:rsidRPr="00D0630D" w:rsidRDefault="004944F8" w:rsidP="00184D97">
            <w:pPr>
              <w:rPr>
                <w:rFonts w:ascii="Calibri" w:hAnsi="Calibri"/>
                <w:sz w:val="20"/>
              </w:rPr>
            </w:pPr>
            <w:r w:rsidRPr="00D0630D">
              <w:rPr>
                <w:rFonts w:ascii="Calibri" w:hAnsi="Calibri" w:hint="eastAsia"/>
                <w:sz w:val="20"/>
                <w:lang w:val="de-DE"/>
              </w:rPr>
              <w:t>链路接入端口</w:t>
            </w:r>
          </w:p>
        </w:tc>
        <w:tc>
          <w:tcPr>
            <w:tcW w:w="8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4944F8" w:rsidRPr="00D0630D" w:rsidRDefault="004944F8" w:rsidP="00184D97">
            <w:pPr>
              <w:rPr>
                <w:rFonts w:ascii="Calibri" w:hAnsi="Calibri"/>
                <w:sz w:val="20"/>
              </w:rPr>
            </w:pPr>
            <w:r w:rsidRPr="00D0630D">
              <w:rPr>
                <w:rFonts w:ascii="Calibri" w:hAnsi="Calibri"/>
                <w:kern w:val="0"/>
                <w:szCs w:val="21"/>
              </w:rPr>
              <w:t>24</w:t>
            </w:r>
            <w:r w:rsidRPr="00D0630D">
              <w:rPr>
                <w:rFonts w:ascii="Calibri" w:hAnsi="Calibri" w:hint="eastAsia"/>
                <w:kern w:val="0"/>
                <w:szCs w:val="21"/>
              </w:rPr>
              <w:t>*</w:t>
            </w:r>
            <w:r w:rsidRPr="00D0630D">
              <w:rPr>
                <w:rFonts w:ascii="Calibri" w:hAnsi="Calibri"/>
                <w:kern w:val="0"/>
                <w:szCs w:val="21"/>
              </w:rPr>
              <w:t>10GE (SFP+)</w:t>
            </w:r>
            <w:r w:rsidRPr="00D0630D">
              <w:rPr>
                <w:rFonts w:ascii="Calibri" w:hAnsi="Calibri" w:hint="eastAsia"/>
                <w:kern w:val="0"/>
                <w:szCs w:val="21"/>
              </w:rPr>
              <w:t>、</w:t>
            </w:r>
            <w:r w:rsidRPr="00D0630D">
              <w:rPr>
                <w:rFonts w:ascii="Calibri" w:hAnsi="Calibri" w:hint="eastAsia"/>
                <w:kern w:val="0"/>
                <w:szCs w:val="21"/>
              </w:rPr>
              <w:t>RTM</w:t>
            </w:r>
            <w:r w:rsidRPr="00D0630D">
              <w:rPr>
                <w:rFonts w:ascii="Calibri" w:hAnsi="Calibri" w:hint="eastAsia"/>
                <w:kern w:val="0"/>
                <w:szCs w:val="21"/>
              </w:rPr>
              <w:t>卡</w:t>
            </w:r>
            <w:r w:rsidRPr="00D0630D">
              <w:rPr>
                <w:rFonts w:ascii="Calibri" w:hAnsi="Calibri"/>
                <w:kern w:val="0"/>
                <w:szCs w:val="21"/>
              </w:rPr>
              <w:t>支持</w:t>
            </w:r>
            <w:r w:rsidRPr="00D0630D">
              <w:rPr>
                <w:rFonts w:ascii="Calibri" w:hAnsi="Calibri"/>
                <w:kern w:val="0"/>
                <w:szCs w:val="21"/>
              </w:rPr>
              <w:t>24*10GE (SFP+)</w:t>
            </w:r>
          </w:p>
        </w:tc>
      </w:tr>
      <w:tr w:rsidR="004944F8" w:rsidRPr="00D0630D" w:rsidTr="004A7859">
        <w:trPr>
          <w:trHeight w:val="321"/>
        </w:trPr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4944F8" w:rsidRPr="00D0630D" w:rsidRDefault="004944F8" w:rsidP="00184D97">
            <w:pPr>
              <w:rPr>
                <w:rFonts w:ascii="Calibri" w:hAnsi="Calibri"/>
                <w:sz w:val="20"/>
              </w:rPr>
            </w:pPr>
            <w:r w:rsidRPr="00D0630D">
              <w:rPr>
                <w:rFonts w:ascii="Calibri" w:hAnsi="Calibri" w:hint="eastAsia"/>
                <w:sz w:val="20"/>
                <w:lang w:val="de-DE"/>
              </w:rPr>
              <w:t>维护管理接口</w:t>
            </w:r>
          </w:p>
        </w:tc>
        <w:tc>
          <w:tcPr>
            <w:tcW w:w="804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4944F8" w:rsidRPr="00D0630D" w:rsidRDefault="004944F8" w:rsidP="00184D97">
            <w:pPr>
              <w:rPr>
                <w:rFonts w:ascii="Calibri" w:hAnsi="Calibri"/>
                <w:sz w:val="20"/>
              </w:rPr>
            </w:pPr>
            <w:r w:rsidRPr="00D0630D">
              <w:rPr>
                <w:rFonts w:ascii="Calibri" w:hAnsi="Calibri" w:hint="eastAsia"/>
                <w:sz w:val="20"/>
              </w:rPr>
              <w:t>1</w:t>
            </w:r>
            <w:r w:rsidRPr="00D0630D">
              <w:rPr>
                <w:rFonts w:ascii="Calibri" w:hAnsi="Calibri" w:hint="eastAsia"/>
                <w:sz w:val="20"/>
              </w:rPr>
              <w:t>个</w:t>
            </w:r>
            <w:r w:rsidRPr="00D0630D">
              <w:rPr>
                <w:rFonts w:ascii="Calibri" w:hAnsi="Calibri" w:hint="eastAsia"/>
                <w:sz w:val="20"/>
              </w:rPr>
              <w:t>Console</w:t>
            </w:r>
            <w:r w:rsidRPr="00D0630D">
              <w:rPr>
                <w:rFonts w:ascii="Calibri" w:hAnsi="Calibri" w:hint="eastAsia"/>
                <w:sz w:val="20"/>
              </w:rPr>
              <w:t>，</w:t>
            </w:r>
            <w:r w:rsidRPr="00D0630D">
              <w:rPr>
                <w:rFonts w:ascii="Calibri" w:hAnsi="Calibri" w:hint="eastAsia"/>
                <w:sz w:val="20"/>
              </w:rPr>
              <w:t>1</w:t>
            </w:r>
            <w:r w:rsidRPr="00D0630D">
              <w:rPr>
                <w:rFonts w:ascii="Calibri" w:hAnsi="Calibri" w:hint="eastAsia"/>
                <w:sz w:val="20"/>
              </w:rPr>
              <w:t>个</w:t>
            </w:r>
            <w:r w:rsidRPr="00D0630D">
              <w:rPr>
                <w:rFonts w:ascii="Calibri" w:hAnsi="Calibri" w:hint="eastAsia"/>
                <w:sz w:val="20"/>
              </w:rPr>
              <w:t>GE</w:t>
            </w:r>
            <w:r w:rsidRPr="00D0630D">
              <w:rPr>
                <w:rFonts w:ascii="Calibri" w:hAnsi="Calibri" w:hint="eastAsia"/>
                <w:sz w:val="20"/>
              </w:rPr>
              <w:t>接口</w:t>
            </w:r>
            <w:r w:rsidRPr="00D0630D">
              <w:rPr>
                <w:rFonts w:ascii="Calibri" w:hAnsi="Calibri" w:hint="eastAsia"/>
                <w:sz w:val="20"/>
              </w:rPr>
              <w:t>(</w:t>
            </w:r>
            <w:r w:rsidRPr="00D0630D">
              <w:rPr>
                <w:rFonts w:ascii="Calibri" w:hAnsi="Calibri" w:hint="eastAsia"/>
                <w:sz w:val="20"/>
              </w:rPr>
              <w:t>接口封装为</w:t>
            </w:r>
            <w:r w:rsidRPr="00D0630D">
              <w:rPr>
                <w:rFonts w:ascii="Calibri" w:hAnsi="Calibri" w:hint="eastAsia"/>
                <w:sz w:val="20"/>
              </w:rPr>
              <w:t>RJ45</w:t>
            </w:r>
            <w:r w:rsidRPr="00D0630D">
              <w:rPr>
                <w:rFonts w:ascii="Calibri" w:hAnsi="Calibri"/>
                <w:sz w:val="20"/>
              </w:rPr>
              <w:t>)</w:t>
            </w:r>
          </w:p>
        </w:tc>
      </w:tr>
    </w:tbl>
    <w:p w:rsidR="004944F8" w:rsidRPr="004944F8" w:rsidRDefault="004944F8" w:rsidP="00F1513A"/>
    <w:p w:rsidR="004944F8" w:rsidRPr="00D0630D" w:rsidRDefault="004944F8" w:rsidP="00F1513A">
      <w:pPr>
        <w:rPr>
          <w:rFonts w:hint="eastAsia"/>
        </w:rPr>
      </w:pPr>
    </w:p>
    <w:sectPr w:rsidR="004944F8" w:rsidRPr="00D0630D" w:rsidSect="00F1513A">
      <w:headerReference w:type="default" r:id="rId9"/>
      <w:footerReference w:type="even" r:id="rId10"/>
      <w:footerReference w:type="default" r:id="rId11"/>
      <w:pgSz w:w="11906" w:h="16838"/>
      <w:pgMar w:top="1560" w:right="1106" w:bottom="1135" w:left="1259" w:header="851" w:footer="476" w:gutter="0"/>
      <w:cols w:space="720"/>
      <w:docGrid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C4DF5" w:rsidRDefault="007C4DF5">
      <w:r>
        <w:separator/>
      </w:r>
    </w:p>
  </w:endnote>
  <w:endnote w:type="continuationSeparator" w:id="0">
    <w:p w:rsidR="007C4DF5" w:rsidRDefault="007C4D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571AA" w:rsidRDefault="002571AA">
    <w:pPr>
      <w:pStyle w:val="a7"/>
      <w:framePr w:h="0" w:wrap="around" w:vAnchor="text" w:hAnchor="margin" w:xAlign="right" w:y="1"/>
      <w:rPr>
        <w:rStyle w:val="a4"/>
      </w:rPr>
    </w:pPr>
    <w:r>
      <w:fldChar w:fldCharType="begin"/>
    </w:r>
    <w:r>
      <w:rPr>
        <w:rStyle w:val="a4"/>
      </w:rPr>
      <w:instrText xml:space="preserve">PAGE  </w:instrText>
    </w:r>
    <w:r>
      <w:fldChar w:fldCharType="separate"/>
    </w:r>
    <w:r>
      <w:fldChar w:fldCharType="end"/>
    </w:r>
  </w:p>
  <w:p w:rsidR="002571AA" w:rsidRDefault="002571AA">
    <w:pPr>
      <w:pStyle w:val="a7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1513A" w:rsidRPr="00F1513A" w:rsidRDefault="00506F45" w:rsidP="00F1513A">
    <w:pPr>
      <w:pStyle w:val="a7"/>
      <w:rPr>
        <w:rFonts w:hint="eastAsia"/>
        <w:sz w:val="16"/>
      </w:rPr>
    </w:pPr>
    <w:r w:rsidRPr="00F1513A">
      <w:rPr>
        <w:noProof/>
        <w:sz w:val="16"/>
        <w:lang w:val="en-US" w:eastAsia="zh-CN"/>
      </w:rPr>
      <w:drawing>
        <wp:anchor distT="0" distB="0" distL="114300" distR="114300" simplePos="0" relativeHeight="251658752" behindDoc="0" locked="0" layoutInCell="1" allowOverlap="1">
          <wp:simplePos x="0" y="0"/>
          <wp:positionH relativeFrom="column">
            <wp:posOffset>4216400</wp:posOffset>
          </wp:positionH>
          <wp:positionV relativeFrom="paragraph">
            <wp:posOffset>9525</wp:posOffset>
          </wp:positionV>
          <wp:extent cx="1828800" cy="286385"/>
          <wp:effectExtent l="0" t="0" r="0" b="0"/>
          <wp:wrapNone/>
          <wp:docPr id="5" name="图片 5" descr="未标题-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未标题-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28800" cy="2863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F1513A" w:rsidRPr="00F1513A">
      <w:rPr>
        <w:rFonts w:hint="eastAsia"/>
        <w:sz w:val="16"/>
      </w:rPr>
      <w:t>公司地址：湖北省武汉市江夏区藏龙岛开发区潭湖路</w:t>
    </w:r>
    <w:r w:rsidR="00F1513A" w:rsidRPr="00F1513A">
      <w:rPr>
        <w:rFonts w:hint="eastAsia"/>
        <w:sz w:val="16"/>
      </w:rPr>
      <w:t>1</w:t>
    </w:r>
    <w:r w:rsidR="00F1513A" w:rsidRPr="00F1513A">
      <w:rPr>
        <w:rFonts w:hint="eastAsia"/>
        <w:sz w:val="16"/>
      </w:rPr>
      <w:t>号</w:t>
    </w:r>
  </w:p>
  <w:p w:rsidR="00F1513A" w:rsidRPr="00F1513A" w:rsidRDefault="00F1513A" w:rsidP="00F1513A">
    <w:pPr>
      <w:pStyle w:val="a7"/>
      <w:rPr>
        <w:rFonts w:hint="eastAsia"/>
        <w:sz w:val="16"/>
      </w:rPr>
    </w:pPr>
    <w:r w:rsidRPr="00F1513A">
      <w:rPr>
        <w:rFonts w:hint="eastAsia"/>
        <w:sz w:val="16"/>
      </w:rPr>
      <w:t>电</w:t>
    </w:r>
    <w:r w:rsidR="000A1084">
      <w:rPr>
        <w:rFonts w:hint="eastAsia"/>
        <w:sz w:val="16"/>
      </w:rPr>
      <w:t xml:space="preserve"> </w:t>
    </w:r>
    <w:r w:rsidR="000A1084">
      <w:rPr>
        <w:sz w:val="16"/>
      </w:rPr>
      <w:t xml:space="preserve">   </w:t>
    </w:r>
    <w:r w:rsidRPr="00F1513A">
      <w:rPr>
        <w:rFonts w:hint="eastAsia"/>
        <w:sz w:val="16"/>
      </w:rPr>
      <w:t>话：</w:t>
    </w:r>
    <w:r w:rsidRPr="00F1513A">
      <w:rPr>
        <w:rFonts w:hint="eastAsia"/>
        <w:sz w:val="16"/>
      </w:rPr>
      <w:t>027-8769</w:t>
    </w:r>
    <w:r w:rsidR="00F3445D">
      <w:rPr>
        <w:sz w:val="16"/>
      </w:rPr>
      <w:t>3452</w:t>
    </w:r>
  </w:p>
  <w:p w:rsidR="002571AA" w:rsidRPr="00F1513A" w:rsidRDefault="00F1513A" w:rsidP="00F1513A">
    <w:pPr>
      <w:pStyle w:val="a7"/>
      <w:rPr>
        <w:sz w:val="16"/>
      </w:rPr>
    </w:pPr>
    <w:r w:rsidRPr="00F1513A">
      <w:rPr>
        <w:rFonts w:hint="eastAsia"/>
        <w:sz w:val="16"/>
      </w:rPr>
      <w:t>网</w:t>
    </w:r>
    <w:r w:rsidR="000A1084">
      <w:rPr>
        <w:rFonts w:hint="eastAsia"/>
        <w:sz w:val="16"/>
      </w:rPr>
      <w:t xml:space="preserve"> </w:t>
    </w:r>
    <w:r w:rsidR="000A1084">
      <w:rPr>
        <w:sz w:val="16"/>
      </w:rPr>
      <w:t xml:space="preserve">   </w:t>
    </w:r>
    <w:r w:rsidRPr="00F1513A">
      <w:rPr>
        <w:rFonts w:hint="eastAsia"/>
        <w:sz w:val="16"/>
      </w:rPr>
      <w:t>址：</w:t>
    </w:r>
    <w:r w:rsidRPr="00F1513A">
      <w:rPr>
        <w:rFonts w:hint="eastAsia"/>
        <w:sz w:val="16"/>
      </w:rPr>
      <w:t>www.accelink.com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C4DF5" w:rsidRDefault="007C4DF5">
      <w:r>
        <w:separator/>
      </w:r>
    </w:p>
  </w:footnote>
  <w:footnote w:type="continuationSeparator" w:id="0">
    <w:p w:rsidR="007C4DF5" w:rsidRDefault="007C4DF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571AA" w:rsidRPr="00F1513A" w:rsidRDefault="00506F45" w:rsidP="00F1513A">
    <w:r w:rsidRPr="00F1513A">
      <w:rPr>
        <w:noProof/>
      </w:rPr>
      <w:drawing>
        <wp:anchor distT="0" distB="0" distL="114300" distR="114300" simplePos="0" relativeHeight="251656704" behindDoc="0" locked="0" layoutInCell="1" allowOverlap="1">
          <wp:simplePos x="0" y="0"/>
          <wp:positionH relativeFrom="column">
            <wp:posOffset>-4445</wp:posOffset>
          </wp:positionH>
          <wp:positionV relativeFrom="paragraph">
            <wp:posOffset>-229870</wp:posOffset>
          </wp:positionV>
          <wp:extent cx="2094230" cy="680085"/>
          <wp:effectExtent l="0" t="0" r="1270" b="0"/>
          <wp:wrapNone/>
          <wp:docPr id="2" name="图片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图片 1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42319" b="42174"/>
                  <a:stretch>
                    <a:fillRect/>
                  </a:stretch>
                </pic:blipFill>
                <pic:spPr bwMode="auto">
                  <a:xfrm>
                    <a:off x="0" y="0"/>
                    <a:ext cx="2094230" cy="6800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F1513A">
      <w:rPr>
        <w:noProof/>
      </w:rPr>
      <mc:AlternateContent>
        <mc:Choice Requires="wps">
          <w:drawing>
            <wp:anchor distT="0" distB="0" distL="114300" distR="114300" simplePos="0" relativeHeight="251657728" behindDoc="0" locked="0" layoutInCell="1" allowOverlap="1">
              <wp:simplePos x="0" y="0"/>
              <wp:positionH relativeFrom="column">
                <wp:posOffset>3251200</wp:posOffset>
              </wp:positionH>
              <wp:positionV relativeFrom="paragraph">
                <wp:posOffset>92710</wp:posOffset>
              </wp:positionV>
              <wp:extent cx="2812415" cy="306705"/>
              <wp:effectExtent l="0" t="0" r="0" b="0"/>
              <wp:wrapNone/>
              <wp:docPr id="15366" name="日期占位符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812415" cy="3067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571AA" w:rsidRDefault="002571AA" w:rsidP="00C8770B">
                          <w:pPr>
                            <w:pStyle w:val="ac"/>
                            <w:spacing w:before="0" w:beforeAutospacing="0" w:after="0" w:afterAutospacing="0"/>
                            <w:jc w:val="right"/>
                            <w:textAlignment w:val="baseline"/>
                          </w:pPr>
                          <w:r w:rsidRPr="00C8770B">
                            <w:rPr>
                              <w:rFonts w:ascii="Arial" w:hAnsi="Arial" w:cs="Times New Roman"/>
                              <w:color w:val="003072"/>
                              <w:kern w:val="24"/>
                            </w:rPr>
                            <w:t xml:space="preserve">Lighting Your Dreams | </w:t>
                          </w:r>
                          <w:r w:rsidRPr="00C8770B">
                            <w:rPr>
                              <w:rFonts w:ascii="Arial" w:hAnsi="Arial" w:cs="Times New Roman"/>
                              <w:color w:val="003072"/>
                              <w:kern w:val="24"/>
                            </w:rPr>
                            <w:t>让光引领梦想</w:t>
                          </w:r>
                        </w:p>
                      </w:txbxContent>
                    </wps:txbx>
                    <wps:bodyPr anchor="b"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日期占位符 3" o:spid="_x0000_s1026" style="position:absolute;left:0;text-align:left;margin-left:256pt;margin-top:7.3pt;width:221.45pt;height:24.1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Pz1qiAIAADAFAAAOAAAAZHJzL2Uyb0RvYy54bWysVMtu1DAU3SPxD5b3aR6TySRRM1U7mbAp&#10;UKnwAZ7EmVgkdmS7k6kQn9A1GyTYwIpf4G+g/AbXngcz7QYBWVh+XJ97zz0nPj1bdy1aUamY4Bn2&#10;TzyMKC9Fxfgyw69fFU6MkdKEV6QVnGb4lip8Nn365HToUxqIRrQVlQhAuEqHPsON1n3quqpsaEfU&#10;iegph8NayI5oWMqlW0kyAHrXuoHnRe4gZNVLUVKlYDffHOKpxa9rWuqXda2oRm2GoTZtR2nHhRnd&#10;6SlJl5L0DSu3ZZC/qKIjjEPSPVRONEE3kj2C6lgphRK1PilF54q6ZiW1HICN7z1gc92Qnlou0BzV&#10;79uk/h9s+WJ1JRGrQLvxKIow4qQDme7ff77/8PHH3afv3+5+fv2CRqZRQ69SiL/ur6ShqvpLUb5R&#10;iItZQ/iSnksphoaSCsrzTbx7dMEsFFxFi+G5qCAHudHC9mxdy84AQjfQ2kpzu5eGrjUqYTOI/SD0&#10;xxiVcDbyook3tilIurvdS6WfUdEhM8mwBOktOlldKm2qIekuxCTjomBta+Vv+dEGBG52IDdcNWem&#10;Cqvm28RL5vE8Dp0wiOZO6OW5c17MQicq/Mk4H+WzWe6/M3n9MG1YVVFu0uyc5Yd/ptzW4xtP7L2l&#10;RMsqA2dKUnK5mLUSrQg4u7DftiEHYe5xGbYJwOUBJeisdxEkThHFEycswrGTTLzY8fzkIom8MAnz&#10;4pjSJeP03ymhIcPJOBhblQ6KfsDNs99jbiTtmIa3o2VdhuN9EEmNBee8stJqwtrN/KAVpvzfrQC5&#10;d0JbwxqPbryu14s1oBjjLkR1C9YlvGwEvB6Lvb3ht7RQ2yfE/PeHa5gfPnTTXwAAAP//AwBQSwME&#10;FAAGAAgAAAAhAI0Bv8bgAAAACQEAAA8AAABkcnMvZG93bnJldi54bWxMj9FKw0AURN8F/2G5gm92&#10;09gGE7Mp0lJE0EJrP2CTvSah2bthd9vGv/f6pI/DDDNnytVkB3FBH3pHCuazBARS40xPrYLj5/bh&#10;CUSImoweHKGCbwywqm5vSl0Yd6U9Xg6xFVxCodAKuhjHQsrQdGh1mLkRib0v562OLH0rjddXLreD&#10;TJMkk1b3xAudHnHdYXM6nK2Cx/fdzn9sTtss2RzfyPlp/Vrvlbq/m16eQUSc4l8YfvEZHSpmqt2Z&#10;TBCDguU85S+RjUUGggP5cpGDqBVkaQ6yKuX/B9UPAAAA//8DAFBLAQItABQABgAIAAAAIQC2gziS&#10;/gAAAOEBAAATAAAAAAAAAAAAAAAAAAAAAABbQ29udGVudF9UeXBlc10ueG1sUEsBAi0AFAAGAAgA&#10;AAAhADj9If/WAAAAlAEAAAsAAAAAAAAAAAAAAAAALwEAAF9yZWxzLy5yZWxzUEsBAi0AFAAGAAgA&#10;AAAhANk/PWqIAgAAMAUAAA4AAAAAAAAAAAAAAAAALgIAAGRycy9lMm9Eb2MueG1sUEsBAi0AFAAG&#10;AAgAAAAhAI0Bv8bgAAAACQEAAA8AAAAAAAAAAAAAAAAA4gQAAGRycy9kb3ducmV2LnhtbFBLBQYA&#10;AAAABAAEAPMAAADvBQAAAAA=&#10;" filled="f" stroked="f">
              <v:textbox>
                <w:txbxContent>
                  <w:p w:rsidR="002571AA" w:rsidRDefault="002571AA" w:rsidP="00C8770B">
                    <w:pPr>
                      <w:pStyle w:val="ac"/>
                      <w:spacing w:before="0" w:beforeAutospacing="0" w:after="0" w:afterAutospacing="0"/>
                      <w:jc w:val="right"/>
                      <w:textAlignment w:val="baseline"/>
                    </w:pPr>
                    <w:r w:rsidRPr="00C8770B">
                      <w:rPr>
                        <w:rFonts w:ascii="Arial" w:hAnsi="Arial" w:cs="Times New Roman"/>
                        <w:color w:val="003072"/>
                        <w:kern w:val="24"/>
                      </w:rPr>
                      <w:t xml:space="preserve">Lighting Your Dreams | </w:t>
                    </w:r>
                    <w:r w:rsidRPr="00C8770B">
                      <w:rPr>
                        <w:rFonts w:ascii="Arial" w:hAnsi="Arial" w:cs="Times New Roman"/>
                        <w:color w:val="003072"/>
                        <w:kern w:val="24"/>
                      </w:rPr>
                      <w:t>让光引领梦想</w:t>
                    </w:r>
                  </w:p>
                </w:txbxContent>
              </v:textbox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FE0741"/>
    <w:multiLevelType w:val="multilevel"/>
    <w:tmpl w:val="05FE0741"/>
    <w:lvl w:ilvl="0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76E3E3B"/>
    <w:multiLevelType w:val="multilevel"/>
    <w:tmpl w:val="00000006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09FA5CB1"/>
    <w:multiLevelType w:val="multilevel"/>
    <w:tmpl w:val="00000006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0A64571E"/>
    <w:multiLevelType w:val="multilevel"/>
    <w:tmpl w:val="00000006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0BAE468A"/>
    <w:multiLevelType w:val="multilevel"/>
    <w:tmpl w:val="00000006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177B7F35"/>
    <w:multiLevelType w:val="multilevel"/>
    <w:tmpl w:val="00000006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6" w15:restartNumberingAfterBreak="0">
    <w:nsid w:val="187B5288"/>
    <w:multiLevelType w:val="multilevel"/>
    <w:tmpl w:val="00000006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7" w15:restartNumberingAfterBreak="0">
    <w:nsid w:val="18AB1ACD"/>
    <w:multiLevelType w:val="multilevel"/>
    <w:tmpl w:val="00000006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8" w15:restartNumberingAfterBreak="0">
    <w:nsid w:val="18AE7935"/>
    <w:multiLevelType w:val="hybridMultilevel"/>
    <w:tmpl w:val="8E980746"/>
    <w:lvl w:ilvl="0" w:tplc="F81865D0">
      <w:start w:val="1"/>
      <w:numFmt w:val="decimal"/>
      <w:lvlText w:val="%1."/>
      <w:lvlJc w:val="left"/>
      <w:pPr>
        <w:tabs>
          <w:tab w:val="num" w:pos="840"/>
        </w:tabs>
        <w:ind w:left="84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9" w15:restartNumberingAfterBreak="0">
    <w:nsid w:val="23786822"/>
    <w:multiLevelType w:val="multilevel"/>
    <w:tmpl w:val="00000006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0" w15:restartNumberingAfterBreak="0">
    <w:nsid w:val="2C323950"/>
    <w:multiLevelType w:val="multilevel"/>
    <w:tmpl w:val="00000006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1" w15:restartNumberingAfterBreak="0">
    <w:nsid w:val="38386B49"/>
    <w:multiLevelType w:val="multilevel"/>
    <w:tmpl w:val="00000006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2" w15:restartNumberingAfterBreak="0">
    <w:nsid w:val="3E6604D0"/>
    <w:multiLevelType w:val="hybridMultilevel"/>
    <w:tmpl w:val="BC62A552"/>
    <w:lvl w:ilvl="0" w:tplc="B5AC0562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D06449AC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E1504DB4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6341A4C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36281F8A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77CC6162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4F2C4B8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5E78A06A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8F183332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F055A32"/>
    <w:multiLevelType w:val="multilevel"/>
    <w:tmpl w:val="00000006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4" w15:restartNumberingAfterBreak="0">
    <w:nsid w:val="42C01378"/>
    <w:multiLevelType w:val="multilevel"/>
    <w:tmpl w:val="00000006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5" w15:restartNumberingAfterBreak="0">
    <w:nsid w:val="59F13B4A"/>
    <w:multiLevelType w:val="multilevel"/>
    <w:tmpl w:val="00000006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6" w15:restartNumberingAfterBreak="0">
    <w:nsid w:val="5FD3679C"/>
    <w:multiLevelType w:val="multilevel"/>
    <w:tmpl w:val="00000006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7" w15:restartNumberingAfterBreak="0">
    <w:nsid w:val="624664DD"/>
    <w:multiLevelType w:val="multilevel"/>
    <w:tmpl w:val="00000006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8" w15:restartNumberingAfterBreak="0">
    <w:nsid w:val="64D50E69"/>
    <w:multiLevelType w:val="multilevel"/>
    <w:tmpl w:val="00000006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9" w15:restartNumberingAfterBreak="0">
    <w:nsid w:val="673A7569"/>
    <w:multiLevelType w:val="multilevel"/>
    <w:tmpl w:val="00000006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20" w15:restartNumberingAfterBreak="0">
    <w:nsid w:val="6C5A7712"/>
    <w:multiLevelType w:val="multilevel"/>
    <w:tmpl w:val="00000006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21" w15:restartNumberingAfterBreak="0">
    <w:nsid w:val="6CC21271"/>
    <w:multiLevelType w:val="multilevel"/>
    <w:tmpl w:val="00000006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22" w15:restartNumberingAfterBreak="0">
    <w:nsid w:val="722C62D0"/>
    <w:multiLevelType w:val="multilevel"/>
    <w:tmpl w:val="00000006"/>
    <w:lvl w:ilvl="0">
      <w:start w:val="1"/>
      <w:numFmt w:val="lowerLetter"/>
      <w:lvlText w:val="%1)"/>
      <w:lvlJc w:val="left"/>
      <w:pPr>
        <w:tabs>
          <w:tab w:val="num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num w:numId="1">
    <w:abstractNumId w:val="8"/>
  </w:num>
  <w:num w:numId="2">
    <w:abstractNumId w:val="11"/>
  </w:num>
  <w:num w:numId="3">
    <w:abstractNumId w:val="10"/>
  </w:num>
  <w:num w:numId="4">
    <w:abstractNumId w:val="21"/>
  </w:num>
  <w:num w:numId="5">
    <w:abstractNumId w:val="18"/>
  </w:num>
  <w:num w:numId="6">
    <w:abstractNumId w:val="22"/>
  </w:num>
  <w:num w:numId="7">
    <w:abstractNumId w:val="5"/>
  </w:num>
  <w:num w:numId="8">
    <w:abstractNumId w:val="20"/>
  </w:num>
  <w:num w:numId="9">
    <w:abstractNumId w:val="13"/>
  </w:num>
  <w:num w:numId="10">
    <w:abstractNumId w:val="1"/>
  </w:num>
  <w:num w:numId="11">
    <w:abstractNumId w:val="4"/>
  </w:num>
  <w:num w:numId="12">
    <w:abstractNumId w:val="16"/>
  </w:num>
  <w:num w:numId="13">
    <w:abstractNumId w:val="7"/>
  </w:num>
  <w:num w:numId="14">
    <w:abstractNumId w:val="19"/>
  </w:num>
  <w:num w:numId="15">
    <w:abstractNumId w:val="2"/>
  </w:num>
  <w:num w:numId="16">
    <w:abstractNumId w:val="14"/>
  </w:num>
  <w:num w:numId="17">
    <w:abstractNumId w:val="3"/>
  </w:num>
  <w:num w:numId="18">
    <w:abstractNumId w:val="17"/>
  </w:num>
  <w:num w:numId="19">
    <w:abstractNumId w:val="6"/>
  </w:num>
  <w:num w:numId="20">
    <w:abstractNumId w:val="9"/>
  </w:num>
  <w:num w:numId="21">
    <w:abstractNumId w:val="15"/>
  </w:num>
  <w:num w:numId="22">
    <w:abstractNumId w:val="0"/>
  </w:num>
  <w:num w:numId="23">
    <w:abstractNumId w:val="12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5"/>
  <w:bordersDoNotSurroundHeader/>
  <w:bordersDoNotSurroundFooter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VerticalSpacing w:val="156"/>
  <w:displayHorizontalDrawingGridEvery w:val="0"/>
  <w:displayVerticalDrawingGridEvery w:val="2"/>
  <w:characterSpacingControl w:val="compressPunctuation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2A27"/>
    <w:rsid w:val="00001B57"/>
    <w:rsid w:val="000051CC"/>
    <w:rsid w:val="00005BB4"/>
    <w:rsid w:val="00007B42"/>
    <w:rsid w:val="00007BA4"/>
    <w:rsid w:val="000126BE"/>
    <w:rsid w:val="00012F07"/>
    <w:rsid w:val="00016E56"/>
    <w:rsid w:val="0001734C"/>
    <w:rsid w:val="0002228E"/>
    <w:rsid w:val="00022C06"/>
    <w:rsid w:val="000250BE"/>
    <w:rsid w:val="00025D70"/>
    <w:rsid w:val="00030A5D"/>
    <w:rsid w:val="00032415"/>
    <w:rsid w:val="00033228"/>
    <w:rsid w:val="000417C9"/>
    <w:rsid w:val="00042F27"/>
    <w:rsid w:val="00045CC7"/>
    <w:rsid w:val="0005465A"/>
    <w:rsid w:val="00063402"/>
    <w:rsid w:val="00064026"/>
    <w:rsid w:val="00064063"/>
    <w:rsid w:val="00072614"/>
    <w:rsid w:val="00072D9A"/>
    <w:rsid w:val="00076C00"/>
    <w:rsid w:val="000776FF"/>
    <w:rsid w:val="0008099C"/>
    <w:rsid w:val="000849DA"/>
    <w:rsid w:val="00091302"/>
    <w:rsid w:val="00094047"/>
    <w:rsid w:val="00094635"/>
    <w:rsid w:val="00096B4D"/>
    <w:rsid w:val="000A07A6"/>
    <w:rsid w:val="000A1084"/>
    <w:rsid w:val="000B0BFB"/>
    <w:rsid w:val="000B3227"/>
    <w:rsid w:val="000B3813"/>
    <w:rsid w:val="000B4220"/>
    <w:rsid w:val="000C1A2E"/>
    <w:rsid w:val="000D1F4E"/>
    <w:rsid w:val="000D44CF"/>
    <w:rsid w:val="000D6B8E"/>
    <w:rsid w:val="000D7951"/>
    <w:rsid w:val="000E2EEC"/>
    <w:rsid w:val="000E5CE9"/>
    <w:rsid w:val="000F2E87"/>
    <w:rsid w:val="000F6D58"/>
    <w:rsid w:val="00106AF2"/>
    <w:rsid w:val="00111D06"/>
    <w:rsid w:val="001166D1"/>
    <w:rsid w:val="001201B6"/>
    <w:rsid w:val="0013129D"/>
    <w:rsid w:val="00137C41"/>
    <w:rsid w:val="001439D7"/>
    <w:rsid w:val="00147CE9"/>
    <w:rsid w:val="00156D33"/>
    <w:rsid w:val="00171CBA"/>
    <w:rsid w:val="00173482"/>
    <w:rsid w:val="001779A8"/>
    <w:rsid w:val="0018197E"/>
    <w:rsid w:val="0018329A"/>
    <w:rsid w:val="00184D97"/>
    <w:rsid w:val="001867BD"/>
    <w:rsid w:val="00186A24"/>
    <w:rsid w:val="00191FFD"/>
    <w:rsid w:val="001A3CA1"/>
    <w:rsid w:val="001B39E5"/>
    <w:rsid w:val="001B553F"/>
    <w:rsid w:val="001C2C5E"/>
    <w:rsid w:val="001C31E4"/>
    <w:rsid w:val="001C35BC"/>
    <w:rsid w:val="001C5658"/>
    <w:rsid w:val="001C6A7F"/>
    <w:rsid w:val="001C76CA"/>
    <w:rsid w:val="001C7FF6"/>
    <w:rsid w:val="001D3D73"/>
    <w:rsid w:val="001E4FCF"/>
    <w:rsid w:val="001F1B31"/>
    <w:rsid w:val="001F350D"/>
    <w:rsid w:val="001F515B"/>
    <w:rsid w:val="001F527B"/>
    <w:rsid w:val="00202C04"/>
    <w:rsid w:val="00206E0D"/>
    <w:rsid w:val="0021795D"/>
    <w:rsid w:val="00220161"/>
    <w:rsid w:val="00220880"/>
    <w:rsid w:val="002212C9"/>
    <w:rsid w:val="00221F54"/>
    <w:rsid w:val="00223904"/>
    <w:rsid w:val="002274D3"/>
    <w:rsid w:val="0023076E"/>
    <w:rsid w:val="0023404E"/>
    <w:rsid w:val="002340E7"/>
    <w:rsid w:val="00234753"/>
    <w:rsid w:val="002373B2"/>
    <w:rsid w:val="00247BD8"/>
    <w:rsid w:val="00250C09"/>
    <w:rsid w:val="00252D09"/>
    <w:rsid w:val="00253381"/>
    <w:rsid w:val="002571AA"/>
    <w:rsid w:val="00262CAD"/>
    <w:rsid w:val="00264A15"/>
    <w:rsid w:val="00267BEE"/>
    <w:rsid w:val="002709AF"/>
    <w:rsid w:val="00276902"/>
    <w:rsid w:val="00281F5F"/>
    <w:rsid w:val="00283395"/>
    <w:rsid w:val="0029098A"/>
    <w:rsid w:val="002A018E"/>
    <w:rsid w:val="002A48D4"/>
    <w:rsid w:val="002A536F"/>
    <w:rsid w:val="002B25AA"/>
    <w:rsid w:val="002B6060"/>
    <w:rsid w:val="002C0D3B"/>
    <w:rsid w:val="002C4513"/>
    <w:rsid w:val="002C4C7D"/>
    <w:rsid w:val="002C7777"/>
    <w:rsid w:val="002D0EE6"/>
    <w:rsid w:val="002D214E"/>
    <w:rsid w:val="002E2D89"/>
    <w:rsid w:val="002E769E"/>
    <w:rsid w:val="002F3FFD"/>
    <w:rsid w:val="002F6FAC"/>
    <w:rsid w:val="00300B5C"/>
    <w:rsid w:val="003047FE"/>
    <w:rsid w:val="0030708F"/>
    <w:rsid w:val="003070E4"/>
    <w:rsid w:val="00310DD9"/>
    <w:rsid w:val="00311F44"/>
    <w:rsid w:val="00320813"/>
    <w:rsid w:val="003229E6"/>
    <w:rsid w:val="00323EA7"/>
    <w:rsid w:val="00324110"/>
    <w:rsid w:val="0032525F"/>
    <w:rsid w:val="003255FB"/>
    <w:rsid w:val="0033535F"/>
    <w:rsid w:val="003353BB"/>
    <w:rsid w:val="00335BFF"/>
    <w:rsid w:val="00344FEB"/>
    <w:rsid w:val="003515F1"/>
    <w:rsid w:val="00353979"/>
    <w:rsid w:val="00355433"/>
    <w:rsid w:val="00356961"/>
    <w:rsid w:val="003623AD"/>
    <w:rsid w:val="00363630"/>
    <w:rsid w:val="00364E6D"/>
    <w:rsid w:val="00372385"/>
    <w:rsid w:val="00382F9B"/>
    <w:rsid w:val="00393D9B"/>
    <w:rsid w:val="0039618C"/>
    <w:rsid w:val="003A0A59"/>
    <w:rsid w:val="003A317E"/>
    <w:rsid w:val="003A35E5"/>
    <w:rsid w:val="003A6651"/>
    <w:rsid w:val="003B137F"/>
    <w:rsid w:val="003B1BD4"/>
    <w:rsid w:val="003B69CE"/>
    <w:rsid w:val="003C57DF"/>
    <w:rsid w:val="003C6160"/>
    <w:rsid w:val="003D31E9"/>
    <w:rsid w:val="003D3E6E"/>
    <w:rsid w:val="003E22E4"/>
    <w:rsid w:val="003E2BA7"/>
    <w:rsid w:val="003E6F90"/>
    <w:rsid w:val="003E7CAA"/>
    <w:rsid w:val="003F35D3"/>
    <w:rsid w:val="003F35D9"/>
    <w:rsid w:val="0040208F"/>
    <w:rsid w:val="00405581"/>
    <w:rsid w:val="00407C75"/>
    <w:rsid w:val="00411556"/>
    <w:rsid w:val="00411821"/>
    <w:rsid w:val="00415AB3"/>
    <w:rsid w:val="00417E11"/>
    <w:rsid w:val="004209B8"/>
    <w:rsid w:val="00425668"/>
    <w:rsid w:val="00427A72"/>
    <w:rsid w:val="004342CB"/>
    <w:rsid w:val="00435EBC"/>
    <w:rsid w:val="0043718F"/>
    <w:rsid w:val="00437EE3"/>
    <w:rsid w:val="004409EA"/>
    <w:rsid w:val="00440F8E"/>
    <w:rsid w:val="0044292F"/>
    <w:rsid w:val="004429C6"/>
    <w:rsid w:val="00445CD6"/>
    <w:rsid w:val="00450E75"/>
    <w:rsid w:val="004528AE"/>
    <w:rsid w:val="0045673E"/>
    <w:rsid w:val="00460DDC"/>
    <w:rsid w:val="00466978"/>
    <w:rsid w:val="004711C7"/>
    <w:rsid w:val="0047246D"/>
    <w:rsid w:val="00487462"/>
    <w:rsid w:val="004944F8"/>
    <w:rsid w:val="004A21BD"/>
    <w:rsid w:val="004A713A"/>
    <w:rsid w:val="004A77C3"/>
    <w:rsid w:val="004A7859"/>
    <w:rsid w:val="004B11E0"/>
    <w:rsid w:val="004B5BAB"/>
    <w:rsid w:val="004B63BA"/>
    <w:rsid w:val="004B645E"/>
    <w:rsid w:val="004C68BC"/>
    <w:rsid w:val="004D1B98"/>
    <w:rsid w:val="004D48A1"/>
    <w:rsid w:val="004D6F56"/>
    <w:rsid w:val="004E1FA2"/>
    <w:rsid w:val="004E5DBC"/>
    <w:rsid w:val="004F0DC9"/>
    <w:rsid w:val="00506F45"/>
    <w:rsid w:val="00510454"/>
    <w:rsid w:val="005104E3"/>
    <w:rsid w:val="005117C3"/>
    <w:rsid w:val="0051351C"/>
    <w:rsid w:val="0051427E"/>
    <w:rsid w:val="00520997"/>
    <w:rsid w:val="00520F4D"/>
    <w:rsid w:val="0052153D"/>
    <w:rsid w:val="00527EDF"/>
    <w:rsid w:val="00530F93"/>
    <w:rsid w:val="005402D5"/>
    <w:rsid w:val="00543822"/>
    <w:rsid w:val="005460A3"/>
    <w:rsid w:val="0055120A"/>
    <w:rsid w:val="00551E3A"/>
    <w:rsid w:val="00552FC7"/>
    <w:rsid w:val="00554CB2"/>
    <w:rsid w:val="005565E5"/>
    <w:rsid w:val="005567DC"/>
    <w:rsid w:val="00557925"/>
    <w:rsid w:val="00564767"/>
    <w:rsid w:val="00565C19"/>
    <w:rsid w:val="00570312"/>
    <w:rsid w:val="0057742A"/>
    <w:rsid w:val="00584ECB"/>
    <w:rsid w:val="00587B7C"/>
    <w:rsid w:val="005A6F4E"/>
    <w:rsid w:val="005B09D5"/>
    <w:rsid w:val="005B4E05"/>
    <w:rsid w:val="005B51D5"/>
    <w:rsid w:val="005B7968"/>
    <w:rsid w:val="005C045C"/>
    <w:rsid w:val="005C5BA6"/>
    <w:rsid w:val="005C6149"/>
    <w:rsid w:val="005C6FAA"/>
    <w:rsid w:val="005D06DA"/>
    <w:rsid w:val="005D08CA"/>
    <w:rsid w:val="005D0D5C"/>
    <w:rsid w:val="005D0E89"/>
    <w:rsid w:val="005D33EF"/>
    <w:rsid w:val="005D35CE"/>
    <w:rsid w:val="005E1D1F"/>
    <w:rsid w:val="005E4E86"/>
    <w:rsid w:val="005E6B22"/>
    <w:rsid w:val="005E7BD1"/>
    <w:rsid w:val="00601A39"/>
    <w:rsid w:val="00604FC1"/>
    <w:rsid w:val="00610AD2"/>
    <w:rsid w:val="006126C4"/>
    <w:rsid w:val="00615DA6"/>
    <w:rsid w:val="00620E44"/>
    <w:rsid w:val="006264E1"/>
    <w:rsid w:val="00626F7A"/>
    <w:rsid w:val="00630269"/>
    <w:rsid w:val="0063527E"/>
    <w:rsid w:val="006352E4"/>
    <w:rsid w:val="00635768"/>
    <w:rsid w:val="00641D50"/>
    <w:rsid w:val="00646C4B"/>
    <w:rsid w:val="006479E0"/>
    <w:rsid w:val="00651F3D"/>
    <w:rsid w:val="00655269"/>
    <w:rsid w:val="00663BB1"/>
    <w:rsid w:val="006672B1"/>
    <w:rsid w:val="006679E5"/>
    <w:rsid w:val="0067132F"/>
    <w:rsid w:val="00682EE8"/>
    <w:rsid w:val="00683043"/>
    <w:rsid w:val="00692AC3"/>
    <w:rsid w:val="0069435B"/>
    <w:rsid w:val="0069514C"/>
    <w:rsid w:val="006A0DAB"/>
    <w:rsid w:val="006A1338"/>
    <w:rsid w:val="006A5F81"/>
    <w:rsid w:val="006B216E"/>
    <w:rsid w:val="006B3B49"/>
    <w:rsid w:val="006B56E0"/>
    <w:rsid w:val="006C0009"/>
    <w:rsid w:val="006C17DB"/>
    <w:rsid w:val="006C61D3"/>
    <w:rsid w:val="006C7850"/>
    <w:rsid w:val="006D0B91"/>
    <w:rsid w:val="006D3742"/>
    <w:rsid w:val="006D3DC0"/>
    <w:rsid w:val="006D653D"/>
    <w:rsid w:val="006E03A2"/>
    <w:rsid w:val="006E252D"/>
    <w:rsid w:val="006F754D"/>
    <w:rsid w:val="0070349B"/>
    <w:rsid w:val="00704995"/>
    <w:rsid w:val="007057A2"/>
    <w:rsid w:val="00711784"/>
    <w:rsid w:val="00714BA2"/>
    <w:rsid w:val="007176D7"/>
    <w:rsid w:val="007207C7"/>
    <w:rsid w:val="0072622E"/>
    <w:rsid w:val="007307F2"/>
    <w:rsid w:val="00733020"/>
    <w:rsid w:val="00747344"/>
    <w:rsid w:val="007553D1"/>
    <w:rsid w:val="007556FE"/>
    <w:rsid w:val="007621E5"/>
    <w:rsid w:val="00762918"/>
    <w:rsid w:val="00770B4D"/>
    <w:rsid w:val="00771774"/>
    <w:rsid w:val="00773F22"/>
    <w:rsid w:val="0078743A"/>
    <w:rsid w:val="00792FD3"/>
    <w:rsid w:val="00795B29"/>
    <w:rsid w:val="007972C6"/>
    <w:rsid w:val="007A3601"/>
    <w:rsid w:val="007A6E23"/>
    <w:rsid w:val="007B5872"/>
    <w:rsid w:val="007C1A92"/>
    <w:rsid w:val="007C1E4C"/>
    <w:rsid w:val="007C405B"/>
    <w:rsid w:val="007C4DF5"/>
    <w:rsid w:val="007D2A75"/>
    <w:rsid w:val="007D3E06"/>
    <w:rsid w:val="007D468D"/>
    <w:rsid w:val="007E467D"/>
    <w:rsid w:val="007E523F"/>
    <w:rsid w:val="007F08DF"/>
    <w:rsid w:val="007F20BB"/>
    <w:rsid w:val="007F33F3"/>
    <w:rsid w:val="0080160E"/>
    <w:rsid w:val="008037BE"/>
    <w:rsid w:val="008109C0"/>
    <w:rsid w:val="0081250F"/>
    <w:rsid w:val="00816194"/>
    <w:rsid w:val="00820878"/>
    <w:rsid w:val="0082271B"/>
    <w:rsid w:val="008254F5"/>
    <w:rsid w:val="00830622"/>
    <w:rsid w:val="00832510"/>
    <w:rsid w:val="00833F5F"/>
    <w:rsid w:val="00834B0D"/>
    <w:rsid w:val="008358E9"/>
    <w:rsid w:val="00841DEE"/>
    <w:rsid w:val="0084539D"/>
    <w:rsid w:val="008503E0"/>
    <w:rsid w:val="0085227F"/>
    <w:rsid w:val="00857B90"/>
    <w:rsid w:val="00863095"/>
    <w:rsid w:val="00863F27"/>
    <w:rsid w:val="00870CD9"/>
    <w:rsid w:val="008753BF"/>
    <w:rsid w:val="008821E3"/>
    <w:rsid w:val="008844E0"/>
    <w:rsid w:val="00887018"/>
    <w:rsid w:val="008906F9"/>
    <w:rsid w:val="00892BE6"/>
    <w:rsid w:val="0089421D"/>
    <w:rsid w:val="008A12E3"/>
    <w:rsid w:val="008A530E"/>
    <w:rsid w:val="008B3B3B"/>
    <w:rsid w:val="008B4069"/>
    <w:rsid w:val="008E213D"/>
    <w:rsid w:val="008E4AE2"/>
    <w:rsid w:val="008E771C"/>
    <w:rsid w:val="00902AB8"/>
    <w:rsid w:val="00902F84"/>
    <w:rsid w:val="00904748"/>
    <w:rsid w:val="00907E8E"/>
    <w:rsid w:val="009133D9"/>
    <w:rsid w:val="009165DD"/>
    <w:rsid w:val="00920DAD"/>
    <w:rsid w:val="009221E5"/>
    <w:rsid w:val="00926369"/>
    <w:rsid w:val="009266D0"/>
    <w:rsid w:val="00936E5B"/>
    <w:rsid w:val="00936F4D"/>
    <w:rsid w:val="009436F4"/>
    <w:rsid w:val="00944A15"/>
    <w:rsid w:val="00951E1A"/>
    <w:rsid w:val="00956E80"/>
    <w:rsid w:val="009602DC"/>
    <w:rsid w:val="009622B7"/>
    <w:rsid w:val="00964DF6"/>
    <w:rsid w:val="0097001D"/>
    <w:rsid w:val="0097461D"/>
    <w:rsid w:val="009771AF"/>
    <w:rsid w:val="009778CE"/>
    <w:rsid w:val="00977B32"/>
    <w:rsid w:val="009815C9"/>
    <w:rsid w:val="009821B9"/>
    <w:rsid w:val="00996DCC"/>
    <w:rsid w:val="009A24AE"/>
    <w:rsid w:val="009A4181"/>
    <w:rsid w:val="009A4203"/>
    <w:rsid w:val="009A54E7"/>
    <w:rsid w:val="009B0938"/>
    <w:rsid w:val="009B357F"/>
    <w:rsid w:val="009C262B"/>
    <w:rsid w:val="009C26DB"/>
    <w:rsid w:val="009C2916"/>
    <w:rsid w:val="009C5971"/>
    <w:rsid w:val="009D02B4"/>
    <w:rsid w:val="009D1327"/>
    <w:rsid w:val="009D7BA1"/>
    <w:rsid w:val="009E62DF"/>
    <w:rsid w:val="009E798C"/>
    <w:rsid w:val="009F32F6"/>
    <w:rsid w:val="00A0190E"/>
    <w:rsid w:val="00A051B3"/>
    <w:rsid w:val="00A06BA2"/>
    <w:rsid w:val="00A13030"/>
    <w:rsid w:val="00A2077E"/>
    <w:rsid w:val="00A26D68"/>
    <w:rsid w:val="00A27613"/>
    <w:rsid w:val="00A33536"/>
    <w:rsid w:val="00A3520E"/>
    <w:rsid w:val="00A4348A"/>
    <w:rsid w:val="00A443F4"/>
    <w:rsid w:val="00A44483"/>
    <w:rsid w:val="00A5416A"/>
    <w:rsid w:val="00A55E6D"/>
    <w:rsid w:val="00A61C17"/>
    <w:rsid w:val="00A61F13"/>
    <w:rsid w:val="00A6245B"/>
    <w:rsid w:val="00A62FFA"/>
    <w:rsid w:val="00A658D1"/>
    <w:rsid w:val="00A71262"/>
    <w:rsid w:val="00A71384"/>
    <w:rsid w:val="00A76D55"/>
    <w:rsid w:val="00A83A65"/>
    <w:rsid w:val="00A84182"/>
    <w:rsid w:val="00A8761B"/>
    <w:rsid w:val="00A936F1"/>
    <w:rsid w:val="00AA3198"/>
    <w:rsid w:val="00AA44CE"/>
    <w:rsid w:val="00AA4621"/>
    <w:rsid w:val="00AA66F7"/>
    <w:rsid w:val="00AA6B0F"/>
    <w:rsid w:val="00AB579D"/>
    <w:rsid w:val="00AB6F6F"/>
    <w:rsid w:val="00AC6C6E"/>
    <w:rsid w:val="00AD2AAD"/>
    <w:rsid w:val="00AD2FE9"/>
    <w:rsid w:val="00AD4E02"/>
    <w:rsid w:val="00AF127F"/>
    <w:rsid w:val="00AF726D"/>
    <w:rsid w:val="00B07658"/>
    <w:rsid w:val="00B11D92"/>
    <w:rsid w:val="00B15C7A"/>
    <w:rsid w:val="00B170FA"/>
    <w:rsid w:val="00B172D5"/>
    <w:rsid w:val="00B176FC"/>
    <w:rsid w:val="00B20B87"/>
    <w:rsid w:val="00B232F1"/>
    <w:rsid w:val="00B3075C"/>
    <w:rsid w:val="00B30F88"/>
    <w:rsid w:val="00B37A3C"/>
    <w:rsid w:val="00B43D5B"/>
    <w:rsid w:val="00B444B2"/>
    <w:rsid w:val="00B45296"/>
    <w:rsid w:val="00B47759"/>
    <w:rsid w:val="00B478C4"/>
    <w:rsid w:val="00B50128"/>
    <w:rsid w:val="00B5173A"/>
    <w:rsid w:val="00B54FD8"/>
    <w:rsid w:val="00B5692D"/>
    <w:rsid w:val="00B60778"/>
    <w:rsid w:val="00B61CA5"/>
    <w:rsid w:val="00B63542"/>
    <w:rsid w:val="00B63961"/>
    <w:rsid w:val="00B71865"/>
    <w:rsid w:val="00B72731"/>
    <w:rsid w:val="00B728C2"/>
    <w:rsid w:val="00B804E5"/>
    <w:rsid w:val="00B82606"/>
    <w:rsid w:val="00B84E04"/>
    <w:rsid w:val="00B85CFF"/>
    <w:rsid w:val="00B961BA"/>
    <w:rsid w:val="00BA087F"/>
    <w:rsid w:val="00BA6C92"/>
    <w:rsid w:val="00BB1113"/>
    <w:rsid w:val="00BB5AC9"/>
    <w:rsid w:val="00BB774A"/>
    <w:rsid w:val="00BD2BCD"/>
    <w:rsid w:val="00BD3F9C"/>
    <w:rsid w:val="00BD47F6"/>
    <w:rsid w:val="00BD7327"/>
    <w:rsid w:val="00BE0444"/>
    <w:rsid w:val="00BE3288"/>
    <w:rsid w:val="00BE609A"/>
    <w:rsid w:val="00BE61F9"/>
    <w:rsid w:val="00BF2D3B"/>
    <w:rsid w:val="00BF44D4"/>
    <w:rsid w:val="00C0131C"/>
    <w:rsid w:val="00C013A7"/>
    <w:rsid w:val="00C050AE"/>
    <w:rsid w:val="00C1186C"/>
    <w:rsid w:val="00C13B30"/>
    <w:rsid w:val="00C1617C"/>
    <w:rsid w:val="00C242C5"/>
    <w:rsid w:val="00C263F7"/>
    <w:rsid w:val="00C2720C"/>
    <w:rsid w:val="00C339D5"/>
    <w:rsid w:val="00C365E6"/>
    <w:rsid w:val="00C41D58"/>
    <w:rsid w:val="00C44D32"/>
    <w:rsid w:val="00C51D1E"/>
    <w:rsid w:val="00C52C09"/>
    <w:rsid w:val="00C61C71"/>
    <w:rsid w:val="00C6587E"/>
    <w:rsid w:val="00C70DF7"/>
    <w:rsid w:val="00C74FD0"/>
    <w:rsid w:val="00C8745E"/>
    <w:rsid w:val="00C8770B"/>
    <w:rsid w:val="00C903ED"/>
    <w:rsid w:val="00C90C5E"/>
    <w:rsid w:val="00C95A02"/>
    <w:rsid w:val="00CA12B4"/>
    <w:rsid w:val="00CA31A2"/>
    <w:rsid w:val="00CA3706"/>
    <w:rsid w:val="00CA65A7"/>
    <w:rsid w:val="00CA7699"/>
    <w:rsid w:val="00CB72F9"/>
    <w:rsid w:val="00CC1369"/>
    <w:rsid w:val="00CC1E7C"/>
    <w:rsid w:val="00CC6234"/>
    <w:rsid w:val="00CD22D0"/>
    <w:rsid w:val="00CD2497"/>
    <w:rsid w:val="00CD5253"/>
    <w:rsid w:val="00CD5935"/>
    <w:rsid w:val="00CD62F9"/>
    <w:rsid w:val="00CF0606"/>
    <w:rsid w:val="00CF29DF"/>
    <w:rsid w:val="00CF2B50"/>
    <w:rsid w:val="00D01011"/>
    <w:rsid w:val="00D01A9C"/>
    <w:rsid w:val="00D0630D"/>
    <w:rsid w:val="00D06632"/>
    <w:rsid w:val="00D06789"/>
    <w:rsid w:val="00D076B8"/>
    <w:rsid w:val="00D2454A"/>
    <w:rsid w:val="00D253E6"/>
    <w:rsid w:val="00D31958"/>
    <w:rsid w:val="00D371AB"/>
    <w:rsid w:val="00D37288"/>
    <w:rsid w:val="00D404FC"/>
    <w:rsid w:val="00D45B3F"/>
    <w:rsid w:val="00D51DDC"/>
    <w:rsid w:val="00D539D6"/>
    <w:rsid w:val="00D57EDD"/>
    <w:rsid w:val="00D60FDF"/>
    <w:rsid w:val="00D75788"/>
    <w:rsid w:val="00D76AF0"/>
    <w:rsid w:val="00D76C46"/>
    <w:rsid w:val="00D77625"/>
    <w:rsid w:val="00D80AA1"/>
    <w:rsid w:val="00D828B6"/>
    <w:rsid w:val="00D8478A"/>
    <w:rsid w:val="00D85517"/>
    <w:rsid w:val="00D908CF"/>
    <w:rsid w:val="00D91DB2"/>
    <w:rsid w:val="00D9641D"/>
    <w:rsid w:val="00D971FE"/>
    <w:rsid w:val="00DA3D0F"/>
    <w:rsid w:val="00DA6667"/>
    <w:rsid w:val="00DB2C37"/>
    <w:rsid w:val="00DB7A7F"/>
    <w:rsid w:val="00DC407E"/>
    <w:rsid w:val="00DC5E15"/>
    <w:rsid w:val="00DC5F5A"/>
    <w:rsid w:val="00DC76C1"/>
    <w:rsid w:val="00DD0B59"/>
    <w:rsid w:val="00DD1A21"/>
    <w:rsid w:val="00DD1EAD"/>
    <w:rsid w:val="00DD6D5F"/>
    <w:rsid w:val="00DE3278"/>
    <w:rsid w:val="00DE37C8"/>
    <w:rsid w:val="00DE5B15"/>
    <w:rsid w:val="00DE7B3F"/>
    <w:rsid w:val="00DF08B8"/>
    <w:rsid w:val="00E04069"/>
    <w:rsid w:val="00E0432C"/>
    <w:rsid w:val="00E049A1"/>
    <w:rsid w:val="00E059F7"/>
    <w:rsid w:val="00E103CC"/>
    <w:rsid w:val="00E12A26"/>
    <w:rsid w:val="00E16977"/>
    <w:rsid w:val="00E20EE5"/>
    <w:rsid w:val="00E22259"/>
    <w:rsid w:val="00E27D03"/>
    <w:rsid w:val="00E324A9"/>
    <w:rsid w:val="00E32615"/>
    <w:rsid w:val="00E34CC3"/>
    <w:rsid w:val="00E40C8F"/>
    <w:rsid w:val="00E429B9"/>
    <w:rsid w:val="00E541A1"/>
    <w:rsid w:val="00E7299D"/>
    <w:rsid w:val="00E7766B"/>
    <w:rsid w:val="00E86A2C"/>
    <w:rsid w:val="00E92802"/>
    <w:rsid w:val="00E939E2"/>
    <w:rsid w:val="00E95278"/>
    <w:rsid w:val="00E95355"/>
    <w:rsid w:val="00EA2B0C"/>
    <w:rsid w:val="00EA3A8E"/>
    <w:rsid w:val="00EA676A"/>
    <w:rsid w:val="00EB16F8"/>
    <w:rsid w:val="00EC2B48"/>
    <w:rsid w:val="00EC41EE"/>
    <w:rsid w:val="00EC42D6"/>
    <w:rsid w:val="00EC4845"/>
    <w:rsid w:val="00ED18BB"/>
    <w:rsid w:val="00ED7CCF"/>
    <w:rsid w:val="00EE35DA"/>
    <w:rsid w:val="00EE5509"/>
    <w:rsid w:val="00EF3E29"/>
    <w:rsid w:val="00EF6D9B"/>
    <w:rsid w:val="00F026F1"/>
    <w:rsid w:val="00F0423C"/>
    <w:rsid w:val="00F1513A"/>
    <w:rsid w:val="00F20116"/>
    <w:rsid w:val="00F2360E"/>
    <w:rsid w:val="00F24DA2"/>
    <w:rsid w:val="00F31AD0"/>
    <w:rsid w:val="00F3445D"/>
    <w:rsid w:val="00F42800"/>
    <w:rsid w:val="00F44625"/>
    <w:rsid w:val="00F44F72"/>
    <w:rsid w:val="00F460D3"/>
    <w:rsid w:val="00F464FE"/>
    <w:rsid w:val="00F51C15"/>
    <w:rsid w:val="00F52FB8"/>
    <w:rsid w:val="00F56228"/>
    <w:rsid w:val="00F57E0A"/>
    <w:rsid w:val="00F70286"/>
    <w:rsid w:val="00F820ED"/>
    <w:rsid w:val="00F828A3"/>
    <w:rsid w:val="00F84134"/>
    <w:rsid w:val="00F91326"/>
    <w:rsid w:val="00F91D5A"/>
    <w:rsid w:val="00F92960"/>
    <w:rsid w:val="00F93762"/>
    <w:rsid w:val="00FA035C"/>
    <w:rsid w:val="00FA1D65"/>
    <w:rsid w:val="00FA5E76"/>
    <w:rsid w:val="00FB788A"/>
    <w:rsid w:val="00FC5072"/>
    <w:rsid w:val="00FD11EE"/>
    <w:rsid w:val="00FD6A61"/>
    <w:rsid w:val="00FE4E4E"/>
    <w:rsid w:val="00FE744C"/>
    <w:rsid w:val="00FE758D"/>
    <w:rsid w:val="00FF47D6"/>
    <w:rsid w:val="00FF67AF"/>
    <w:rsid w:val="00FF68AF"/>
    <w:rsid w:val="00FF77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B923CB05-85EC-4AAC-BE3C-5EDE832311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toc 2" w:uiPriority="3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172D5"/>
    <w:pPr>
      <w:widowControl w:val="0"/>
      <w:jc w:val="both"/>
    </w:pPr>
    <w:rPr>
      <w:kern w:val="2"/>
      <w:sz w:val="21"/>
    </w:rPr>
  </w:style>
  <w:style w:type="paragraph" w:styleId="1">
    <w:name w:val="heading 1"/>
    <w:basedOn w:val="a"/>
    <w:next w:val="a"/>
    <w:qFormat/>
    <w:pPr>
      <w:keepNext/>
      <w:spacing w:line="480" w:lineRule="atLeast"/>
      <w:jc w:val="center"/>
      <w:outlineLvl w:val="0"/>
    </w:pPr>
    <w:rPr>
      <w:b/>
      <w:sz w:val="28"/>
    </w:rPr>
  </w:style>
  <w:style w:type="paragraph" w:styleId="2">
    <w:name w:val="heading 2"/>
    <w:basedOn w:val="a"/>
    <w:next w:val="a"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styleId="a3">
    <w:name w:val="Strong"/>
    <w:qFormat/>
    <w:rPr>
      <w:b/>
    </w:rPr>
  </w:style>
  <w:style w:type="character" w:styleId="a4">
    <w:name w:val="page number"/>
    <w:basedOn w:val="a0"/>
  </w:style>
  <w:style w:type="character" w:styleId="a5">
    <w:name w:val="Hyperlink"/>
    <w:rPr>
      <w:color w:val="0000FF"/>
      <w:u w:val="single"/>
    </w:rPr>
  </w:style>
  <w:style w:type="paragraph" w:customStyle="1" w:styleId="CharCharCharChar">
    <w:name w:val=" Char Char Char Char"/>
    <w:basedOn w:val="a"/>
    <w:pPr>
      <w:widowControl/>
    </w:pPr>
    <w:rPr>
      <w:rFonts w:ascii="Arial" w:hAnsi="Arial"/>
      <w:sz w:val="22"/>
      <w:lang w:eastAsia="en-US"/>
    </w:rPr>
  </w:style>
  <w:style w:type="paragraph" w:styleId="a6">
    <w:name w:val="header"/>
    <w:basedOn w:val="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</w:rPr>
  </w:style>
  <w:style w:type="paragraph" w:styleId="a7">
    <w:name w:val="footer"/>
    <w:basedOn w:val="a"/>
    <w:link w:val="Char"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lang w:val="x-none" w:eastAsia="x-none"/>
    </w:rPr>
  </w:style>
  <w:style w:type="paragraph" w:customStyle="1" w:styleId="Char0">
    <w:name w:val=" Char"/>
    <w:basedOn w:val="a"/>
    <w:pPr>
      <w:widowControl/>
    </w:pPr>
    <w:rPr>
      <w:rFonts w:ascii="Arial" w:hAnsi="Arial"/>
      <w:sz w:val="22"/>
      <w:lang w:eastAsia="en-US"/>
    </w:rPr>
  </w:style>
  <w:style w:type="paragraph" w:styleId="10">
    <w:name w:val="toc 1"/>
    <w:basedOn w:val="a"/>
    <w:next w:val="a"/>
    <w:uiPriority w:val="39"/>
  </w:style>
  <w:style w:type="paragraph" w:styleId="20">
    <w:name w:val="toc 2"/>
    <w:basedOn w:val="a"/>
    <w:next w:val="a"/>
    <w:uiPriority w:val="39"/>
    <w:pPr>
      <w:ind w:leftChars="200" w:left="420"/>
    </w:pPr>
  </w:style>
  <w:style w:type="paragraph" w:styleId="a8">
    <w:name w:val="Normal Indent"/>
    <w:aliases w:val="表正文,正文不缩进,正文对齐,Body Text(ch),body text,bt,contents,首行缩进,特点 Char,Alt+X,mr正文缩进,Normal Indent,正文缩进William,Normal Indent（正文缩进）,图表标题,paragraph 2,body indent,正文缩进1,PI,no-step,正文(首行缩进两字),正文(首行缩进两字)1,正文（首行缩进两字） Char Char,Indent 1,正文缩进 Char,表正文1,特点1"/>
    <w:basedOn w:val="a"/>
    <w:rsid w:val="00C013A7"/>
    <w:pPr>
      <w:spacing w:before="120" w:after="120" w:line="400" w:lineRule="exact"/>
      <w:ind w:firstLine="420"/>
    </w:pPr>
    <w:rPr>
      <w:rFonts w:ascii="Arial" w:hAnsi="Arial"/>
      <w:sz w:val="24"/>
    </w:rPr>
  </w:style>
  <w:style w:type="paragraph" w:customStyle="1" w:styleId="CharCharCharCharCharCharChar">
    <w:name w:val=" Char Char Char Char Char Char Char"/>
    <w:basedOn w:val="a"/>
    <w:rsid w:val="00C013A7"/>
    <w:pPr>
      <w:adjustRightInd w:val="0"/>
      <w:spacing w:line="360" w:lineRule="auto"/>
    </w:pPr>
    <w:rPr>
      <w:kern w:val="0"/>
      <w:sz w:val="24"/>
    </w:rPr>
  </w:style>
  <w:style w:type="table" w:styleId="a9">
    <w:name w:val="Table Grid"/>
    <w:basedOn w:val="a1"/>
    <w:rsid w:val="00D828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Document Map"/>
    <w:basedOn w:val="a"/>
    <w:link w:val="Char1"/>
    <w:rsid w:val="0057742A"/>
    <w:rPr>
      <w:rFonts w:ascii="宋体"/>
      <w:sz w:val="18"/>
      <w:szCs w:val="18"/>
      <w:lang w:val="x-none" w:eastAsia="x-none"/>
    </w:rPr>
  </w:style>
  <w:style w:type="character" w:customStyle="1" w:styleId="Char1">
    <w:name w:val="文档结构图 Char"/>
    <w:link w:val="aa"/>
    <w:rsid w:val="0057742A"/>
    <w:rPr>
      <w:rFonts w:ascii="宋体"/>
      <w:kern w:val="2"/>
      <w:sz w:val="18"/>
      <w:szCs w:val="18"/>
    </w:rPr>
  </w:style>
  <w:style w:type="table" w:styleId="ab">
    <w:name w:val="Table Theme"/>
    <w:basedOn w:val="a1"/>
    <w:rsid w:val="00CD62F9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Normal (Web)"/>
    <w:basedOn w:val="a"/>
    <w:uiPriority w:val="99"/>
    <w:unhideWhenUsed/>
    <w:rsid w:val="00C8770B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customStyle="1" w:styleId="Char">
    <w:name w:val="页脚 Char"/>
    <w:link w:val="a7"/>
    <w:uiPriority w:val="99"/>
    <w:rsid w:val="00C8770B"/>
    <w:rPr>
      <w:kern w:val="2"/>
      <w:sz w:val="18"/>
    </w:rPr>
  </w:style>
  <w:style w:type="paragraph" w:customStyle="1" w:styleId="11">
    <w:name w:val="列出段落1"/>
    <w:basedOn w:val="a"/>
    <w:uiPriority w:val="34"/>
    <w:qFormat/>
    <w:rsid w:val="00F1513A"/>
    <w:pPr>
      <w:widowControl/>
      <w:spacing w:after="160" w:line="259" w:lineRule="auto"/>
      <w:ind w:left="720"/>
      <w:contextualSpacing/>
      <w:jc w:val="left"/>
    </w:pPr>
    <w:rPr>
      <w:rFonts w:ascii="Calibri" w:hAnsi="Calibri"/>
      <w:kern w:val="0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58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39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900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51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102770">
      <w:bodyDiv w:val="1"/>
      <w:marLeft w:val="120"/>
      <w:marRight w:val="120"/>
      <w:marTop w:val="120"/>
      <w:marBottom w:val="12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3933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8671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86229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543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83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801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23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659974">
      <w:bodyDiv w:val="1"/>
      <w:marLeft w:val="120"/>
      <w:marRight w:val="120"/>
      <w:marTop w:val="120"/>
      <w:marBottom w:val="12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4333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312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4654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88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30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073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703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515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x-cp20936"/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w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.dot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90DAD26-7050-42B8-8C9D-429BA621B0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</Template>
  <TotalTime>0</TotalTime>
  <Pages>2</Pages>
  <Words>160</Words>
  <Characters>916</Characters>
  <Application>Microsoft Office Word</Application>
  <DocSecurity>0</DocSecurity>
  <PresentationFormat/>
  <Lines>7</Lines>
  <Paragraphs>2</Paragraphs>
  <Slides>0</Slides>
  <Notes>0</Notes>
  <HiddenSlides>0</HiddenSlides>
  <MMClips>0</MMClips>
  <ScaleCrop>false</ScaleCrop>
  <Manager/>
  <Company>accelink</Company>
  <LinksUpToDate>false</LinksUpToDate>
  <CharactersWithSpaces>1074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方案设计配置模板</dc:title>
  <dc:subject/>
  <dc:creator>lenovo</dc:creator>
  <cp:keywords/>
  <dc:description/>
  <cp:lastModifiedBy>Administraror</cp:lastModifiedBy>
  <cp:revision>2</cp:revision>
  <cp:lastPrinted>2009-11-02T08:55:00Z</cp:lastPrinted>
  <dcterms:created xsi:type="dcterms:W3CDTF">2017-07-11T07:05:00Z</dcterms:created>
  <dcterms:modified xsi:type="dcterms:W3CDTF">2017-07-11T07:05:00Z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2052-6.5.0.1966</vt:lpwstr>
  </property>
</Properties>
</file>