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708C" w:rsidRDefault="009E708C" w:rsidP="00F1513A">
      <w:pPr>
        <w:spacing w:after="12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p w:rsidR="00F1513A" w:rsidRDefault="0015391B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9E708C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3322320" cy="2545080"/>
            <wp:effectExtent l="0" t="0" r="0" b="762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FD62D6" w:rsidRDefault="00D06CB9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FD62D6">
        <w:rPr>
          <w:rFonts w:hint="eastAsia"/>
          <w:b/>
          <w:sz w:val="32"/>
          <w:szCs w:val="32"/>
        </w:rPr>
        <w:t>光接收机</w:t>
      </w:r>
    </w:p>
    <w:p w:rsidR="00F1513A" w:rsidRPr="00FD62D6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D62D6">
        <w:rPr>
          <w:rFonts w:hint="eastAsia"/>
          <w:b/>
          <w:sz w:val="32"/>
          <w:szCs w:val="32"/>
        </w:rPr>
        <w:t>产品</w:t>
      </w:r>
      <w:r w:rsidRPr="00FD62D6">
        <w:rPr>
          <w:b/>
          <w:sz w:val="32"/>
          <w:szCs w:val="32"/>
        </w:rPr>
        <w:t>概述</w:t>
      </w:r>
      <w:r w:rsidRPr="00FD62D6">
        <w:rPr>
          <w:b/>
          <w:sz w:val="32"/>
          <w:szCs w:val="32"/>
        </w:rPr>
        <w:t xml:space="preserve"> </w:t>
      </w:r>
    </w:p>
    <w:p w:rsidR="00253381" w:rsidRDefault="00D06CB9" w:rsidP="0051216A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>
        <w:rPr>
          <w:rFonts w:ascii="宋体" w:hAnsi="宋体" w:cs="MyriadPro-SemiCn" w:hint="eastAsia"/>
          <w:color w:val="000000"/>
          <w:szCs w:val="21"/>
        </w:rPr>
        <w:t>光接收机是</w:t>
      </w:r>
      <w:r w:rsidRPr="00D06CB9">
        <w:rPr>
          <w:rFonts w:ascii="宋体" w:hAnsi="宋体" w:cs="MyriadPro-SemiCn"/>
          <w:color w:val="000000"/>
          <w:szCs w:val="21"/>
        </w:rPr>
        <w:t>FTTH</w:t>
      </w:r>
      <w:r>
        <w:rPr>
          <w:rFonts w:ascii="宋体" w:hAnsi="宋体" w:cs="MyriadPro-SemiCn" w:hint="eastAsia"/>
          <w:color w:val="000000"/>
          <w:szCs w:val="21"/>
        </w:rPr>
        <w:t>系统中收看CATV业务的一种</w:t>
      </w:r>
      <w:r w:rsidRPr="00D06CB9">
        <w:rPr>
          <w:rFonts w:ascii="宋体" w:hAnsi="宋体" w:cs="MyriadPro-SemiCn"/>
          <w:color w:val="000000"/>
          <w:szCs w:val="21"/>
        </w:rPr>
        <w:t>低功耗、高性能、高性价比的</w:t>
      </w:r>
      <w:r>
        <w:rPr>
          <w:rFonts w:ascii="宋体" w:hAnsi="宋体" w:cs="MyriadPro-SemiCn" w:hint="eastAsia"/>
          <w:color w:val="000000"/>
          <w:szCs w:val="21"/>
        </w:rPr>
        <w:t>解决方案，可同时满足</w:t>
      </w:r>
      <w:r>
        <w:rPr>
          <w:rFonts w:ascii="宋体" w:hAnsi="宋体" w:cs="MyriadPro-SemiCn"/>
          <w:color w:val="000000"/>
          <w:szCs w:val="21"/>
        </w:rPr>
        <w:t>模拟电视</w:t>
      </w:r>
      <w:r>
        <w:rPr>
          <w:rFonts w:ascii="宋体" w:hAnsi="宋体" w:cs="MyriadPro-SemiCn" w:hint="eastAsia"/>
          <w:color w:val="000000"/>
          <w:szCs w:val="21"/>
        </w:rPr>
        <w:t>和</w:t>
      </w:r>
      <w:r w:rsidRPr="00D06CB9">
        <w:rPr>
          <w:rFonts w:ascii="宋体" w:hAnsi="宋体" w:cs="MyriadPro-SemiCn"/>
          <w:color w:val="000000"/>
          <w:szCs w:val="21"/>
        </w:rPr>
        <w:t>数字电视</w:t>
      </w:r>
      <w:r>
        <w:rPr>
          <w:rFonts w:ascii="宋体" w:hAnsi="宋体" w:cs="MyriadPro-SemiCn" w:hint="eastAsia"/>
          <w:color w:val="000000"/>
          <w:szCs w:val="21"/>
        </w:rPr>
        <w:t>业务。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Default="00F1513A" w:rsidP="00F1513A">
      <w:pPr>
        <w:rPr>
          <w:b/>
          <w:sz w:val="32"/>
          <w:szCs w:val="32"/>
        </w:rPr>
      </w:pPr>
    </w:p>
    <w:p w:rsidR="00F1513A" w:rsidRPr="00FD62D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D62D6">
        <w:rPr>
          <w:rFonts w:hint="eastAsia"/>
          <w:b/>
          <w:sz w:val="32"/>
          <w:szCs w:val="32"/>
        </w:rPr>
        <w:t>产品特性</w:t>
      </w:r>
    </w:p>
    <w:p w:rsidR="00F1513A" w:rsidRDefault="00D06CB9" w:rsidP="0051216A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兼容多种</w:t>
      </w:r>
      <w:r>
        <w:rPr>
          <w:rFonts w:hint="eastAsia"/>
          <w:sz w:val="21"/>
          <w:szCs w:val="21"/>
        </w:rPr>
        <w:t>FT</w:t>
      </w:r>
      <w:r>
        <w:rPr>
          <w:sz w:val="21"/>
          <w:szCs w:val="21"/>
        </w:rPr>
        <w:t>TH</w:t>
      </w:r>
      <w:r>
        <w:rPr>
          <w:rFonts w:hint="eastAsia"/>
          <w:sz w:val="21"/>
          <w:szCs w:val="21"/>
        </w:rPr>
        <w:t>技术方案，兼容各厂家</w:t>
      </w:r>
      <w:r>
        <w:rPr>
          <w:rFonts w:hint="eastAsia"/>
          <w:sz w:val="21"/>
          <w:szCs w:val="21"/>
        </w:rPr>
        <w:t>FTTH</w:t>
      </w:r>
      <w:r>
        <w:rPr>
          <w:rFonts w:hint="eastAsia"/>
          <w:sz w:val="21"/>
          <w:szCs w:val="21"/>
        </w:rPr>
        <w:t>网络</w:t>
      </w:r>
    </w:p>
    <w:p w:rsidR="003629F4" w:rsidRDefault="003629F4" w:rsidP="0051216A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高接收灵敏度</w:t>
      </w:r>
    </w:p>
    <w:p w:rsidR="00496664" w:rsidRPr="00496664" w:rsidRDefault="003629F4" w:rsidP="0051216A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</w:t>
      </w:r>
      <w:r>
        <w:rPr>
          <w:sz w:val="21"/>
          <w:szCs w:val="21"/>
        </w:rPr>
        <w:t>GC</w:t>
      </w:r>
      <w:r w:rsidR="00AA1405">
        <w:rPr>
          <w:rFonts w:hint="eastAsia"/>
          <w:sz w:val="21"/>
          <w:szCs w:val="21"/>
        </w:rPr>
        <w:t>设计，输出稳定性高</w:t>
      </w:r>
      <w:r w:rsidR="00AA1405" w:rsidRPr="00496664">
        <w:rPr>
          <w:rFonts w:hint="eastAsia"/>
          <w:sz w:val="21"/>
          <w:szCs w:val="21"/>
        </w:rPr>
        <w:t xml:space="preserve"> </w:t>
      </w:r>
    </w:p>
    <w:p w:rsidR="00F1513A" w:rsidRDefault="00AA1405" w:rsidP="0051216A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平坦特性优良</w:t>
      </w:r>
    </w:p>
    <w:p w:rsidR="00F1513A" w:rsidRDefault="00EA6EE0" w:rsidP="0051216A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低功耗，高可靠性</w:t>
      </w:r>
    </w:p>
    <w:p w:rsidR="00FD62D6" w:rsidRDefault="00FD62D6" w:rsidP="00FD62D6">
      <w:pPr>
        <w:pStyle w:val="11"/>
        <w:spacing w:after="60" w:line="288" w:lineRule="auto"/>
        <w:rPr>
          <w:sz w:val="21"/>
          <w:szCs w:val="21"/>
        </w:rPr>
      </w:pPr>
    </w:p>
    <w:p w:rsidR="00FD62D6" w:rsidRDefault="00FD62D6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1513A" w:rsidRPr="00FD62D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D62D6">
        <w:rPr>
          <w:b/>
          <w:sz w:val="32"/>
          <w:szCs w:val="32"/>
        </w:rPr>
        <w:t>产品规格</w:t>
      </w:r>
    </w:p>
    <w:tbl>
      <w:tblPr>
        <w:tblW w:w="8815" w:type="dxa"/>
        <w:tblLayout w:type="fixed"/>
        <w:tblLook w:val="04A0" w:firstRow="1" w:lastRow="0" w:firstColumn="1" w:lastColumn="0" w:noHBand="0" w:noVBand="1"/>
      </w:tblPr>
      <w:tblGrid>
        <w:gridCol w:w="1701"/>
        <w:gridCol w:w="7114"/>
      </w:tblGrid>
      <w:tr w:rsidR="00F1513A" w:rsidTr="00D64F4D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13A" w:rsidRPr="00BD2DD9" w:rsidRDefault="00BD2DD9" w:rsidP="00BD2DD9">
            <w:pPr>
              <w:jc w:val="center"/>
              <w:rPr>
                <w:rFonts w:ascii="宋体" w:hAnsi="宋体"/>
                <w:b/>
                <w:sz w:val="20"/>
              </w:rPr>
            </w:pPr>
            <w:r w:rsidRPr="00BD2DD9">
              <w:rPr>
                <w:rFonts w:ascii="宋体" w:hAnsi="宋体"/>
                <w:b/>
                <w:sz w:val="20"/>
              </w:rPr>
              <w:t>参数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13A" w:rsidRPr="00BD2DD9" w:rsidRDefault="00BD2DD9" w:rsidP="00BD2DD9">
            <w:pPr>
              <w:jc w:val="center"/>
              <w:rPr>
                <w:rFonts w:ascii="宋体" w:hAnsi="宋体"/>
                <w:b/>
                <w:sz w:val="20"/>
              </w:rPr>
            </w:pPr>
            <w:r w:rsidRPr="00BD2DD9">
              <w:rPr>
                <w:rFonts w:ascii="宋体" w:hAnsi="宋体"/>
                <w:b/>
                <w:sz w:val="20"/>
              </w:rPr>
              <w:t>指标</w:t>
            </w:r>
          </w:p>
        </w:tc>
      </w:tr>
      <w:tr w:rsidR="00BD2DD9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光信号波长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cs="Arial"/>
                <w:sz w:val="20"/>
              </w:rPr>
              <w:t>1</w:t>
            </w:r>
            <w:r w:rsidRPr="00C8152C">
              <w:rPr>
                <w:rFonts w:ascii="宋体" w:hAnsi="宋体" w:cs="Arial" w:hint="eastAsia"/>
                <w:sz w:val="20"/>
              </w:rPr>
              <w:t>290~1600nm</w:t>
            </w:r>
          </w:p>
        </w:tc>
      </w:tr>
      <w:tr w:rsidR="00BD2DD9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工作频段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45</w:t>
            </w:r>
            <w:r w:rsidRPr="00C8152C">
              <w:rPr>
                <w:rFonts w:ascii="宋体" w:hAnsi="宋体" w:cs="Arial" w:hint="eastAsia"/>
                <w:sz w:val="20"/>
              </w:rPr>
              <w:t>~1000</w:t>
            </w:r>
            <w:r w:rsidRPr="00C8152C">
              <w:rPr>
                <w:rFonts w:ascii="宋体" w:hAnsi="宋体" w:cs="Arial"/>
                <w:sz w:val="20"/>
              </w:rPr>
              <w:t xml:space="preserve"> MH</w:t>
            </w:r>
            <w:r w:rsidRPr="00C8152C">
              <w:rPr>
                <w:rFonts w:ascii="宋体" w:hAnsi="宋体" w:cs="Arial" w:hint="eastAsia"/>
                <w:sz w:val="20"/>
              </w:rPr>
              <w:t>z</w:t>
            </w:r>
          </w:p>
        </w:tc>
      </w:tr>
      <w:tr w:rsidR="00BD2DD9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 w:hint="eastAsia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输出功率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81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80 dBuv (</w:t>
            </w:r>
            <w:r w:rsidRPr="00C8152C">
              <w:rPr>
                <w:rFonts w:ascii="宋体" w:hAnsi="宋体" w:hint="eastAsia"/>
                <w:sz w:val="20"/>
              </w:rPr>
              <w:t>输入功率</w:t>
            </w:r>
            <w:r w:rsidRPr="00C8152C">
              <w:rPr>
                <w:rFonts w:ascii="宋体" w:hAnsi="宋体"/>
                <w:sz w:val="20"/>
              </w:rPr>
              <w:t>:-8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+2 dBm)</w:t>
            </w:r>
          </w:p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77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80 dBuv (</w:t>
            </w:r>
            <w:r w:rsidRPr="00C8152C">
              <w:rPr>
                <w:rFonts w:ascii="宋体" w:hAnsi="宋体" w:hint="eastAsia"/>
                <w:sz w:val="20"/>
              </w:rPr>
              <w:t>输入功率</w:t>
            </w:r>
            <w:r w:rsidRPr="00C8152C">
              <w:rPr>
                <w:rFonts w:ascii="宋体" w:hAnsi="宋体"/>
                <w:sz w:val="20"/>
              </w:rPr>
              <w:t>l Input:-10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+0 dBm)</w:t>
            </w:r>
          </w:p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74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76 dBuv (</w:t>
            </w:r>
            <w:r w:rsidRPr="00C8152C">
              <w:rPr>
                <w:rFonts w:ascii="宋体" w:hAnsi="宋体" w:hint="eastAsia"/>
                <w:sz w:val="20"/>
              </w:rPr>
              <w:t>输入功率</w:t>
            </w:r>
            <w:r w:rsidRPr="00C8152C">
              <w:rPr>
                <w:rFonts w:ascii="宋体" w:hAnsi="宋体"/>
                <w:sz w:val="20"/>
              </w:rPr>
              <w:t>Input:-12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-2 dBm)</w:t>
            </w:r>
          </w:p>
          <w:p w:rsidR="00BD2DD9" w:rsidRPr="00C8152C" w:rsidRDefault="00BD2DD9" w:rsidP="00BD2DD9">
            <w:pPr>
              <w:jc w:val="center"/>
              <w:rPr>
                <w:rFonts w:ascii="宋体" w:hAnsi="宋体" w:hint="eastAsia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67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70 dBuv (</w:t>
            </w:r>
            <w:r w:rsidRPr="00C8152C">
              <w:rPr>
                <w:rFonts w:ascii="宋体" w:hAnsi="宋体" w:hint="eastAsia"/>
                <w:sz w:val="20"/>
              </w:rPr>
              <w:t>输入功率</w:t>
            </w:r>
            <w:r w:rsidRPr="00C8152C">
              <w:rPr>
                <w:rFonts w:ascii="宋体" w:hAnsi="宋体"/>
                <w:sz w:val="20"/>
              </w:rPr>
              <w:t>Input:-15</w:t>
            </w:r>
            <w:r w:rsidRPr="00C8152C">
              <w:rPr>
                <w:rFonts w:ascii="宋体" w:hAnsi="宋体" w:cs="Arial" w:hint="eastAsia"/>
                <w:sz w:val="20"/>
              </w:rPr>
              <w:t>~</w:t>
            </w:r>
            <w:r w:rsidRPr="00C8152C">
              <w:rPr>
                <w:rFonts w:ascii="宋体" w:hAnsi="宋体"/>
                <w:sz w:val="20"/>
              </w:rPr>
              <w:t>-5 dBm)</w:t>
            </w:r>
          </w:p>
        </w:tc>
      </w:tr>
      <w:tr w:rsidR="00EB5656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656" w:rsidRPr="00C8152C" w:rsidRDefault="00EB5656" w:rsidP="00BD2DD9">
            <w:pPr>
              <w:jc w:val="center"/>
              <w:rPr>
                <w:rFonts w:ascii="宋体" w:hAnsi="宋体" w:hint="eastAsia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电接口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656" w:rsidRPr="00C8152C" w:rsidRDefault="00EB5656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RF</w:t>
            </w:r>
          </w:p>
        </w:tc>
      </w:tr>
      <w:tr w:rsidR="00EB5656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656" w:rsidRPr="00C8152C" w:rsidRDefault="00EB5656" w:rsidP="00BD2DD9">
            <w:pPr>
              <w:jc w:val="center"/>
              <w:rPr>
                <w:rFonts w:ascii="宋体" w:hAnsi="宋体" w:hint="eastAsia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光接口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656" w:rsidRPr="00C8152C" w:rsidRDefault="00EB5656" w:rsidP="00BD2DD9">
            <w:pPr>
              <w:jc w:val="center"/>
              <w:rPr>
                <w:rFonts w:ascii="宋体" w:hAnsi="宋体" w:hint="eastAsia"/>
                <w:sz w:val="20"/>
              </w:rPr>
            </w:pPr>
            <w:r w:rsidRPr="00C8152C">
              <w:rPr>
                <w:rFonts w:ascii="宋体" w:hAnsi="宋体"/>
                <w:sz w:val="20"/>
              </w:rPr>
              <w:t>SC</w:t>
            </w:r>
            <w:r w:rsidRPr="00C8152C">
              <w:rPr>
                <w:rFonts w:ascii="宋体" w:hAnsi="宋体" w:hint="eastAsia"/>
                <w:sz w:val="20"/>
              </w:rPr>
              <w:t>/APC或SC/UPC</w:t>
            </w:r>
          </w:p>
        </w:tc>
      </w:tr>
      <w:tr w:rsidR="00BD2DD9" w:rsidTr="005402D5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功耗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2DD9" w:rsidRPr="00C8152C" w:rsidRDefault="00BD2DD9" w:rsidP="00BD2DD9">
            <w:pPr>
              <w:jc w:val="center"/>
              <w:rPr>
                <w:rFonts w:ascii="宋体" w:hAnsi="宋体"/>
                <w:sz w:val="20"/>
              </w:rPr>
            </w:pPr>
            <w:r w:rsidRPr="00C8152C">
              <w:rPr>
                <w:rFonts w:ascii="宋体" w:hAnsi="宋体" w:hint="eastAsia"/>
                <w:sz w:val="20"/>
              </w:rPr>
              <w:t>2</w:t>
            </w:r>
            <w:r w:rsidRPr="00C8152C">
              <w:rPr>
                <w:rFonts w:ascii="宋体" w:hAnsi="宋体"/>
                <w:sz w:val="20"/>
              </w:rPr>
              <w:t xml:space="preserve"> W</w:t>
            </w:r>
          </w:p>
        </w:tc>
      </w:tr>
    </w:tbl>
    <w:p w:rsidR="00F1513A" w:rsidRDefault="00F1513A" w:rsidP="00F1513A"/>
    <w:p w:rsidR="00F1513A" w:rsidRPr="00276D7D" w:rsidRDefault="00F1513A" w:rsidP="00F1513A"/>
    <w:p w:rsidR="0005465A" w:rsidRPr="00F1513A" w:rsidRDefault="0005465A" w:rsidP="00F1513A">
      <w:pPr>
        <w:rPr>
          <w:rFonts w:hint="eastAsia"/>
        </w:rPr>
      </w:pPr>
    </w:p>
    <w:sectPr w:rsidR="0005465A" w:rsidRPr="00F1513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C16" w:rsidRDefault="00722C16">
      <w:r>
        <w:separator/>
      </w:r>
    </w:p>
  </w:endnote>
  <w:endnote w:type="continuationSeparator" w:id="0">
    <w:p w:rsidR="00722C16" w:rsidRDefault="0072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5391B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C16" w:rsidRDefault="00722C16">
      <w:r>
        <w:separator/>
      </w:r>
    </w:p>
  </w:footnote>
  <w:footnote w:type="continuationSeparator" w:id="0">
    <w:p w:rsidR="00722C16" w:rsidRDefault="0072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5391B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391B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2FF0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4ECB"/>
    <w:rsid w:val="0033535F"/>
    <w:rsid w:val="003353BB"/>
    <w:rsid w:val="00335BFF"/>
    <w:rsid w:val="00344FEB"/>
    <w:rsid w:val="003515F1"/>
    <w:rsid w:val="003526F0"/>
    <w:rsid w:val="00353979"/>
    <w:rsid w:val="00355433"/>
    <w:rsid w:val="00356961"/>
    <w:rsid w:val="003623AD"/>
    <w:rsid w:val="003629F4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6E4F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216"/>
    <w:rsid w:val="00460DDC"/>
    <w:rsid w:val="00466978"/>
    <w:rsid w:val="004711C7"/>
    <w:rsid w:val="0047246D"/>
    <w:rsid w:val="00487462"/>
    <w:rsid w:val="00496664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216A"/>
    <w:rsid w:val="0051351C"/>
    <w:rsid w:val="0051427E"/>
    <w:rsid w:val="00515258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0C22"/>
    <w:rsid w:val="00641D50"/>
    <w:rsid w:val="00646C4B"/>
    <w:rsid w:val="006479E0"/>
    <w:rsid w:val="00655269"/>
    <w:rsid w:val="00663BB1"/>
    <w:rsid w:val="0067132F"/>
    <w:rsid w:val="0067193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2C16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544C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47E9"/>
    <w:rsid w:val="0084539D"/>
    <w:rsid w:val="008503E0"/>
    <w:rsid w:val="0085227F"/>
    <w:rsid w:val="00853CD7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396"/>
    <w:rsid w:val="008B3B3B"/>
    <w:rsid w:val="008B4069"/>
    <w:rsid w:val="008E213D"/>
    <w:rsid w:val="008E22DF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08C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77219"/>
    <w:rsid w:val="00A83A65"/>
    <w:rsid w:val="00A84182"/>
    <w:rsid w:val="00A8761B"/>
    <w:rsid w:val="00A936F1"/>
    <w:rsid w:val="00AA1405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2DD9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2536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152C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5BF2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6CB9"/>
    <w:rsid w:val="00D076B8"/>
    <w:rsid w:val="00D2454A"/>
    <w:rsid w:val="00D253E6"/>
    <w:rsid w:val="00D31958"/>
    <w:rsid w:val="00D371AB"/>
    <w:rsid w:val="00D37288"/>
    <w:rsid w:val="00D404FC"/>
    <w:rsid w:val="00D42279"/>
    <w:rsid w:val="00D45B3F"/>
    <w:rsid w:val="00D4783B"/>
    <w:rsid w:val="00D51DDC"/>
    <w:rsid w:val="00D539D6"/>
    <w:rsid w:val="00D57EDD"/>
    <w:rsid w:val="00D60FDF"/>
    <w:rsid w:val="00D64F4D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4D0A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A6EE0"/>
    <w:rsid w:val="00EB16F8"/>
    <w:rsid w:val="00EB5656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2D3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2D6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B4994-8897-418B-A852-E412ECFA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FDC1-19EA-4F92-B024-5B54B0E2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55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2017-07-11T07:08:00Z</dcterms:created>
  <dcterms:modified xsi:type="dcterms:W3CDTF">2017-07-11T07:08:00Z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