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BF3EB7">
      <w:pPr>
        <w:jc w:val="center"/>
        <w:rPr>
          <w:b/>
          <w:sz w:val="32"/>
          <w:szCs w:val="32"/>
        </w:rPr>
      </w:pPr>
    </w:p>
    <w:p w:rsidR="00716C5C" w:rsidRDefault="00716C5C" w:rsidP="00BF3EB7">
      <w:pPr>
        <w:jc w:val="center"/>
        <w:rPr>
          <w:rFonts w:hint="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1AFB0557" wp14:editId="2B0887CA">
            <wp:extent cx="6058535" cy="1108710"/>
            <wp:effectExtent l="0" t="0" r="0" b="0"/>
            <wp:docPr id="1" name="图片 1" descr="C:\Users\Administraror\AppData\Local\Microsoft\Windows\INetCache\Content.Word\罗马_亚 HFA 32(06-06-14-17-57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ror\AppData\Local\Microsoft\Windows\INetCache\Content.Word\罗马_亚 HFA 32(06-06-14-17-57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4234B6" w:rsidRDefault="00460216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4234B6">
        <w:rPr>
          <w:rFonts w:hint="eastAsia"/>
          <w:b/>
          <w:sz w:val="32"/>
          <w:szCs w:val="32"/>
        </w:rPr>
        <w:t>视频</w:t>
      </w:r>
      <w:r w:rsidR="00253381" w:rsidRPr="004234B6">
        <w:rPr>
          <w:rFonts w:hint="eastAsia"/>
          <w:b/>
          <w:sz w:val="32"/>
          <w:szCs w:val="32"/>
        </w:rPr>
        <w:t>放大器</w:t>
      </w:r>
      <w:bookmarkStart w:id="0" w:name="_GoBack"/>
      <w:bookmarkEnd w:id="0"/>
    </w:p>
    <w:p w:rsidR="00BF3EB7" w:rsidRDefault="00BF3EB7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F1513A" w:rsidRPr="004234B6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234B6">
        <w:rPr>
          <w:rFonts w:hint="eastAsia"/>
          <w:b/>
          <w:sz w:val="32"/>
          <w:szCs w:val="32"/>
        </w:rPr>
        <w:t>产品</w:t>
      </w:r>
      <w:r w:rsidRPr="004234B6">
        <w:rPr>
          <w:b/>
          <w:sz w:val="32"/>
          <w:szCs w:val="32"/>
        </w:rPr>
        <w:t>概述</w:t>
      </w:r>
      <w:r w:rsidRPr="004234B6">
        <w:rPr>
          <w:b/>
          <w:sz w:val="32"/>
          <w:szCs w:val="32"/>
        </w:rPr>
        <w:t xml:space="preserve"> </w:t>
      </w:r>
    </w:p>
    <w:p w:rsidR="00253381" w:rsidRDefault="00515258" w:rsidP="00F1513A">
      <w:pPr>
        <w:rPr>
          <w:rFonts w:ascii="宋体" w:hAnsi="宋体" w:cs="MyriadPro-SemiCn"/>
          <w:color w:val="000000"/>
          <w:szCs w:val="21"/>
        </w:rPr>
      </w:pPr>
      <w:r>
        <w:rPr>
          <w:rFonts w:ascii="宋体" w:hAnsi="宋体" w:cs="MyriadPro-SemiCn" w:hint="eastAsia"/>
          <w:color w:val="000000"/>
          <w:szCs w:val="21"/>
        </w:rPr>
        <w:t>视频</w:t>
      </w:r>
      <w:r w:rsidR="00253381">
        <w:rPr>
          <w:rFonts w:ascii="宋体" w:hAnsi="宋体" w:cs="MyriadPro-SemiCn" w:hint="eastAsia"/>
          <w:color w:val="000000"/>
          <w:szCs w:val="21"/>
        </w:rPr>
        <w:t>放大器</w:t>
      </w:r>
      <w:r>
        <w:rPr>
          <w:rFonts w:ascii="宋体" w:hAnsi="宋体" w:cs="MyriadPro-SemiCn" w:hint="eastAsia"/>
          <w:color w:val="000000"/>
          <w:szCs w:val="21"/>
        </w:rPr>
        <w:t>EDFA-</w:t>
      </w:r>
      <w:r>
        <w:rPr>
          <w:rFonts w:ascii="宋体" w:hAnsi="宋体" w:cs="MyriadPro-SemiCn"/>
          <w:color w:val="000000"/>
          <w:szCs w:val="21"/>
        </w:rPr>
        <w:t>TV</w:t>
      </w:r>
      <w:r w:rsidR="00F912D3">
        <w:rPr>
          <w:rFonts w:ascii="宋体" w:hAnsi="宋体" w:cs="MyriadPro-SemiCn" w:hint="eastAsia"/>
          <w:color w:val="000000"/>
          <w:szCs w:val="21"/>
        </w:rPr>
        <w:t>采用</w:t>
      </w:r>
      <w:proofErr w:type="gramStart"/>
      <w:r w:rsidR="00F912D3" w:rsidRPr="00F912D3">
        <w:rPr>
          <w:rFonts w:ascii="宋体" w:hAnsi="宋体" w:cs="MyriadPro-SemiCn" w:hint="eastAsia"/>
          <w:color w:val="000000"/>
          <w:szCs w:val="21"/>
        </w:rPr>
        <w:t>铒镱</w:t>
      </w:r>
      <w:proofErr w:type="gramEnd"/>
      <w:r w:rsidR="00F912D3" w:rsidRPr="00F912D3">
        <w:rPr>
          <w:rFonts w:ascii="宋体" w:hAnsi="宋体" w:cs="MyriadPro-SemiCn" w:hint="eastAsia"/>
          <w:color w:val="000000"/>
          <w:szCs w:val="21"/>
        </w:rPr>
        <w:t>共掺双包层放大技术</w:t>
      </w:r>
      <w:r w:rsidR="00CC5BF2">
        <w:rPr>
          <w:rFonts w:ascii="宋体" w:hAnsi="宋体" w:cs="MyriadPro-SemiCn" w:hint="eastAsia"/>
          <w:color w:val="000000"/>
          <w:szCs w:val="21"/>
        </w:rPr>
        <w:t>的光功率放大器，</w:t>
      </w:r>
      <w:r w:rsidR="00E64D0A">
        <w:rPr>
          <w:rFonts w:ascii="宋体" w:hAnsi="宋体" w:cs="MyriadPro-SemiCn" w:hint="eastAsia"/>
          <w:color w:val="000000"/>
          <w:szCs w:val="21"/>
        </w:rPr>
        <w:t xml:space="preserve"> 实现FTT</w:t>
      </w:r>
      <w:r w:rsidR="00E64D0A">
        <w:rPr>
          <w:rFonts w:ascii="宋体" w:hAnsi="宋体" w:cs="MyriadPro-SemiCn"/>
          <w:color w:val="000000"/>
          <w:szCs w:val="21"/>
        </w:rPr>
        <w:t>X</w:t>
      </w:r>
      <w:r w:rsidR="00E64D0A">
        <w:rPr>
          <w:rFonts w:ascii="宋体" w:hAnsi="宋体" w:cs="MyriadPro-SemiCn" w:hint="eastAsia"/>
          <w:color w:val="000000"/>
          <w:szCs w:val="21"/>
        </w:rPr>
        <w:t>网络中的高功率视频信号输出，灵活的为客户提供性价比高的解决方案</w:t>
      </w:r>
      <w:r w:rsidR="00253381">
        <w:rPr>
          <w:rFonts w:ascii="宋体" w:hAnsi="宋体" w:cs="MyriadPro-SemiCn" w:hint="eastAsia"/>
          <w:color w:val="000000"/>
          <w:szCs w:val="21"/>
        </w:rPr>
        <w:t>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Default="00F1513A" w:rsidP="00F1513A">
      <w:pPr>
        <w:rPr>
          <w:b/>
          <w:sz w:val="32"/>
          <w:szCs w:val="32"/>
        </w:rPr>
      </w:pPr>
    </w:p>
    <w:p w:rsidR="00F1513A" w:rsidRPr="004234B6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234B6">
        <w:rPr>
          <w:rFonts w:hint="eastAsia"/>
          <w:b/>
          <w:sz w:val="32"/>
          <w:szCs w:val="32"/>
        </w:rPr>
        <w:t>产品特性</w:t>
      </w:r>
    </w:p>
    <w:p w:rsidR="00F1513A" w:rsidRDefault="00E64D0A" w:rsidP="004234B6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支持</w:t>
      </w:r>
      <w:r w:rsidR="00A77219">
        <w:rPr>
          <w:rFonts w:hint="eastAsia"/>
          <w:sz w:val="21"/>
          <w:szCs w:val="21"/>
        </w:rPr>
        <w:t>SNMP</w:t>
      </w:r>
      <w:r w:rsidR="00A77219">
        <w:rPr>
          <w:rFonts w:hint="eastAsia"/>
          <w:sz w:val="21"/>
          <w:szCs w:val="21"/>
        </w:rPr>
        <w:t>、</w:t>
      </w:r>
      <w:r w:rsidR="00A77219">
        <w:rPr>
          <w:rFonts w:hint="eastAsia"/>
          <w:sz w:val="21"/>
          <w:szCs w:val="21"/>
        </w:rPr>
        <w:t>WEB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CLI</w:t>
      </w:r>
      <w:r>
        <w:rPr>
          <w:rFonts w:hint="eastAsia"/>
          <w:sz w:val="21"/>
          <w:szCs w:val="21"/>
        </w:rPr>
        <w:t>等多种监控方案</w:t>
      </w:r>
    </w:p>
    <w:p w:rsidR="00496664" w:rsidRPr="00496664" w:rsidRDefault="00496664" w:rsidP="004234B6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独特高功率放大器设计方案，每端口输出功率可达</w:t>
      </w:r>
      <w:r>
        <w:rPr>
          <w:rFonts w:hint="eastAsia"/>
          <w:sz w:val="21"/>
          <w:szCs w:val="21"/>
        </w:rPr>
        <w:t>20d</w:t>
      </w:r>
      <w:r>
        <w:rPr>
          <w:sz w:val="21"/>
          <w:szCs w:val="21"/>
        </w:rPr>
        <w:t>B</w:t>
      </w:r>
      <w:r>
        <w:rPr>
          <w:rFonts w:hint="eastAsia"/>
          <w:sz w:val="21"/>
          <w:szCs w:val="21"/>
        </w:rPr>
        <w:t>m</w:t>
      </w:r>
    </w:p>
    <w:p w:rsidR="00F1513A" w:rsidRDefault="00E64D0A" w:rsidP="004234B6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高集成度，减少安装空间</w:t>
      </w:r>
    </w:p>
    <w:p w:rsidR="00E64D0A" w:rsidRPr="00C61855" w:rsidRDefault="00E64D0A" w:rsidP="004234B6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低功耗，运</w:t>
      </w:r>
      <w:proofErr w:type="gramStart"/>
      <w:r>
        <w:rPr>
          <w:rFonts w:hint="eastAsia"/>
          <w:sz w:val="21"/>
          <w:szCs w:val="21"/>
        </w:rPr>
        <w:t>维成本</w:t>
      </w:r>
      <w:proofErr w:type="gramEnd"/>
      <w:r w:rsidR="00496664">
        <w:rPr>
          <w:rFonts w:hint="eastAsia"/>
          <w:sz w:val="21"/>
          <w:szCs w:val="21"/>
        </w:rPr>
        <w:t>低</w:t>
      </w:r>
    </w:p>
    <w:p w:rsidR="00F1513A" w:rsidRDefault="00496664" w:rsidP="004234B6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模块化设计，维护简单</w:t>
      </w:r>
    </w:p>
    <w:p w:rsidR="004234B6" w:rsidRDefault="004234B6" w:rsidP="004234B6">
      <w:pPr>
        <w:pStyle w:val="11"/>
        <w:spacing w:after="60" w:line="240" w:lineRule="auto"/>
        <w:rPr>
          <w:sz w:val="21"/>
          <w:szCs w:val="21"/>
        </w:rPr>
      </w:pPr>
    </w:p>
    <w:p w:rsidR="004234B6" w:rsidRDefault="004234B6" w:rsidP="004234B6">
      <w:pPr>
        <w:pStyle w:val="11"/>
        <w:spacing w:after="60" w:line="240" w:lineRule="auto"/>
        <w:rPr>
          <w:sz w:val="21"/>
          <w:szCs w:val="21"/>
        </w:rPr>
      </w:pPr>
    </w:p>
    <w:p w:rsidR="00F1513A" w:rsidRPr="004234B6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234B6">
        <w:rPr>
          <w:b/>
          <w:sz w:val="32"/>
          <w:szCs w:val="32"/>
        </w:rPr>
        <w:t>产品规格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F1513A" w:rsidTr="002F75AB">
        <w:trPr>
          <w:trHeight w:val="3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13A" w:rsidRPr="004234B6" w:rsidRDefault="004234B6" w:rsidP="004234B6">
            <w:pPr>
              <w:jc w:val="center"/>
              <w:rPr>
                <w:rFonts w:ascii="宋体" w:hAnsi="宋体"/>
                <w:b/>
                <w:sz w:val="20"/>
              </w:rPr>
            </w:pPr>
            <w:r w:rsidRPr="004234B6">
              <w:rPr>
                <w:rFonts w:ascii="宋体" w:hAnsi="宋体" w:hint="eastAsia"/>
                <w:b/>
                <w:sz w:val="20"/>
              </w:rPr>
              <w:t>参数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13A" w:rsidRPr="004234B6" w:rsidRDefault="004234B6" w:rsidP="004234B6">
            <w:pPr>
              <w:jc w:val="center"/>
              <w:rPr>
                <w:rFonts w:ascii="宋体" w:hAnsi="宋体"/>
                <w:b/>
                <w:sz w:val="20"/>
              </w:rPr>
            </w:pPr>
            <w:r w:rsidRPr="004234B6">
              <w:rPr>
                <w:rFonts w:ascii="宋体" w:hAnsi="宋体"/>
                <w:b/>
                <w:sz w:val="20"/>
              </w:rPr>
              <w:t>指标</w:t>
            </w:r>
          </w:p>
        </w:tc>
      </w:tr>
      <w:tr w:rsidR="004234B6" w:rsidTr="00402392">
        <w:trPr>
          <w:trHeight w:val="3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jc w:val="center"/>
              <w:rPr>
                <w:rFonts w:ascii="宋体" w:hAnsi="宋体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光信号波长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jc w:val="center"/>
              <w:rPr>
                <w:rFonts w:ascii="宋体" w:hAnsi="宋体"/>
                <w:sz w:val="20"/>
              </w:rPr>
            </w:pPr>
            <w:r w:rsidRPr="002F75AB">
              <w:rPr>
                <w:rFonts w:ascii="宋体" w:hAnsi="宋体" w:cs="Arial"/>
                <w:sz w:val="20"/>
              </w:rPr>
              <w:t>1545</w:t>
            </w:r>
            <w:r w:rsidRPr="002F75AB">
              <w:rPr>
                <w:rFonts w:ascii="宋体" w:hAnsi="宋体" w:cs="Arial" w:hint="eastAsia"/>
                <w:sz w:val="20"/>
              </w:rPr>
              <w:t>~1565nm</w:t>
            </w:r>
          </w:p>
        </w:tc>
      </w:tr>
      <w:tr w:rsidR="004234B6" w:rsidTr="00402392">
        <w:trPr>
          <w:trHeight w:val="3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jc w:val="center"/>
              <w:rPr>
                <w:rFonts w:ascii="宋体" w:hAnsi="宋体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光信号输入范围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jc w:val="center"/>
              <w:rPr>
                <w:rFonts w:ascii="宋体" w:hAnsi="宋体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-10</w:t>
            </w:r>
            <w:r w:rsidRPr="002F75AB">
              <w:rPr>
                <w:rFonts w:ascii="宋体" w:hAnsi="宋体" w:cs="Arial" w:hint="eastAsia"/>
                <w:sz w:val="20"/>
              </w:rPr>
              <w:t>~+</w:t>
            </w:r>
            <w:r w:rsidRPr="002F75AB">
              <w:rPr>
                <w:rFonts w:ascii="宋体" w:hAnsi="宋体" w:hint="eastAsia"/>
                <w:sz w:val="20"/>
              </w:rPr>
              <w:t>10d</w:t>
            </w:r>
            <w:r w:rsidRPr="002F75AB">
              <w:rPr>
                <w:rFonts w:ascii="宋体" w:hAnsi="宋体"/>
                <w:sz w:val="20"/>
              </w:rPr>
              <w:t>B</w:t>
            </w:r>
            <w:r w:rsidRPr="002F75AB">
              <w:rPr>
                <w:rFonts w:ascii="宋体" w:hAnsi="宋体" w:hint="eastAsia"/>
                <w:sz w:val="20"/>
              </w:rPr>
              <w:t>m</w:t>
            </w:r>
          </w:p>
        </w:tc>
      </w:tr>
      <w:tr w:rsidR="00761052" w:rsidTr="00402392">
        <w:trPr>
          <w:trHeight w:val="3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052" w:rsidRPr="002F75AB" w:rsidRDefault="00402392" w:rsidP="004234B6">
            <w:pPr>
              <w:jc w:val="center"/>
              <w:rPr>
                <w:rFonts w:ascii="宋体" w:hAnsi="宋体" w:hint="eastAsia"/>
                <w:sz w:val="20"/>
              </w:rPr>
            </w:pPr>
            <w:proofErr w:type="gramStart"/>
            <w:r w:rsidRPr="002F75AB">
              <w:rPr>
                <w:rFonts w:ascii="宋体" w:hAnsi="宋体" w:hint="eastAsia"/>
                <w:sz w:val="20"/>
              </w:rPr>
              <w:t>最大总</w:t>
            </w:r>
            <w:proofErr w:type="gramEnd"/>
            <w:r w:rsidR="00761052" w:rsidRPr="002F75AB">
              <w:rPr>
                <w:rFonts w:ascii="宋体" w:hAnsi="宋体" w:hint="eastAsia"/>
                <w:sz w:val="20"/>
              </w:rPr>
              <w:t>输出光功率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052" w:rsidRPr="002F75AB" w:rsidRDefault="00402392" w:rsidP="004234B6">
            <w:pPr>
              <w:jc w:val="center"/>
              <w:rPr>
                <w:rFonts w:ascii="宋体" w:hAnsi="宋体" w:hint="eastAsia"/>
                <w:sz w:val="20"/>
              </w:rPr>
            </w:pPr>
            <w:r w:rsidRPr="002F75AB">
              <w:rPr>
                <w:rFonts w:ascii="宋体" w:hAnsi="宋体"/>
                <w:sz w:val="20"/>
              </w:rPr>
              <w:t>42dBm</w:t>
            </w:r>
          </w:p>
        </w:tc>
      </w:tr>
      <w:tr w:rsidR="004234B6" w:rsidTr="00402392">
        <w:trPr>
          <w:trHeight w:val="3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jc w:val="center"/>
              <w:rPr>
                <w:rFonts w:ascii="宋体" w:hAnsi="宋体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光信号输出端口数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jc w:val="center"/>
              <w:rPr>
                <w:rFonts w:ascii="宋体" w:hAnsi="宋体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4/8</w:t>
            </w:r>
            <w:r w:rsidRPr="002F75AB">
              <w:rPr>
                <w:rFonts w:ascii="宋体" w:hAnsi="宋体"/>
                <w:sz w:val="20"/>
              </w:rPr>
              <w:t xml:space="preserve">/16/32/64 </w:t>
            </w:r>
            <w:r w:rsidRPr="002F75AB">
              <w:rPr>
                <w:rFonts w:ascii="宋体" w:hAnsi="宋体" w:hint="eastAsia"/>
                <w:sz w:val="20"/>
              </w:rPr>
              <w:t>可选</w:t>
            </w:r>
          </w:p>
        </w:tc>
      </w:tr>
      <w:tr w:rsidR="004234B6" w:rsidTr="00402392">
        <w:trPr>
          <w:trHeight w:val="3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jc w:val="center"/>
              <w:rPr>
                <w:rFonts w:ascii="宋体" w:hAnsi="宋体" w:hint="eastAsia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供电方式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jc w:val="center"/>
              <w:rPr>
                <w:rFonts w:ascii="宋体" w:hAnsi="宋体" w:hint="eastAsia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直流-4</w:t>
            </w:r>
            <w:r w:rsidRPr="002F75AB">
              <w:rPr>
                <w:rFonts w:ascii="宋体" w:hAnsi="宋体"/>
                <w:sz w:val="20"/>
              </w:rPr>
              <w:t xml:space="preserve">8V </w:t>
            </w:r>
            <w:r w:rsidRPr="002F75AB">
              <w:rPr>
                <w:rFonts w:ascii="宋体" w:hAnsi="宋体" w:hint="eastAsia"/>
                <w:sz w:val="20"/>
              </w:rPr>
              <w:t>和 交流220</w:t>
            </w:r>
            <w:r w:rsidRPr="002F75AB">
              <w:rPr>
                <w:rFonts w:ascii="宋体" w:hAnsi="宋体"/>
                <w:sz w:val="20"/>
              </w:rPr>
              <w:t xml:space="preserve">V </w:t>
            </w:r>
            <w:r w:rsidRPr="002F75AB">
              <w:rPr>
                <w:rFonts w:ascii="宋体" w:hAnsi="宋体" w:hint="eastAsia"/>
                <w:sz w:val="20"/>
              </w:rPr>
              <w:t>可选</w:t>
            </w:r>
          </w:p>
        </w:tc>
      </w:tr>
      <w:tr w:rsidR="00761052" w:rsidTr="00402392">
        <w:trPr>
          <w:trHeight w:val="3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052" w:rsidRPr="002F75AB" w:rsidRDefault="00761052" w:rsidP="004234B6">
            <w:pPr>
              <w:jc w:val="center"/>
              <w:rPr>
                <w:rFonts w:ascii="宋体" w:hAnsi="宋体" w:hint="eastAsia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光接口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052" w:rsidRPr="002F75AB" w:rsidRDefault="00761052" w:rsidP="00761052">
            <w:pPr>
              <w:jc w:val="center"/>
              <w:rPr>
                <w:rFonts w:ascii="宋体" w:hAnsi="宋体" w:hint="eastAsia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SC或</w:t>
            </w:r>
            <w:r w:rsidRPr="002F75AB">
              <w:rPr>
                <w:rFonts w:ascii="宋体" w:hAnsi="宋体"/>
                <w:sz w:val="20"/>
              </w:rPr>
              <w:t>LC</w:t>
            </w:r>
          </w:p>
        </w:tc>
      </w:tr>
      <w:tr w:rsidR="00761052" w:rsidTr="00402392">
        <w:trPr>
          <w:trHeight w:val="3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052" w:rsidRPr="002F75AB" w:rsidRDefault="00761052" w:rsidP="004234B6">
            <w:pPr>
              <w:jc w:val="center"/>
              <w:rPr>
                <w:rFonts w:ascii="宋体" w:hAnsi="宋体" w:hint="eastAsia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最大功耗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052" w:rsidRPr="002F75AB" w:rsidRDefault="00761052" w:rsidP="004234B6">
            <w:pPr>
              <w:jc w:val="center"/>
              <w:rPr>
                <w:rFonts w:ascii="宋体" w:hAnsi="宋体" w:hint="eastAsia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80W</w:t>
            </w:r>
          </w:p>
        </w:tc>
      </w:tr>
      <w:tr w:rsidR="004234B6" w:rsidTr="00402392">
        <w:trPr>
          <w:trHeight w:val="3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jc w:val="center"/>
              <w:rPr>
                <w:rFonts w:ascii="宋体" w:hAnsi="宋体"/>
                <w:sz w:val="20"/>
              </w:rPr>
            </w:pPr>
            <w:r w:rsidRPr="002F75AB">
              <w:rPr>
                <w:rFonts w:ascii="宋体" w:hAnsi="宋体" w:hint="eastAsia"/>
                <w:sz w:val="20"/>
              </w:rPr>
              <w:t>尺寸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4B6" w:rsidRPr="002F75AB" w:rsidRDefault="004234B6" w:rsidP="004234B6">
            <w:pPr>
              <w:spacing w:beforeLines="5" w:before="12" w:afterLines="5" w:after="12"/>
              <w:jc w:val="center"/>
              <w:rPr>
                <w:rFonts w:ascii="宋体" w:hAnsi="宋体" w:cs="Arial" w:hint="eastAsia"/>
                <w:sz w:val="20"/>
              </w:rPr>
            </w:pPr>
            <w:r w:rsidRPr="002F75AB">
              <w:rPr>
                <w:rFonts w:ascii="宋体" w:hAnsi="宋体" w:cs="Arial"/>
                <w:sz w:val="20"/>
              </w:rPr>
              <w:t>48</w:t>
            </w:r>
            <w:r w:rsidRPr="002F75AB">
              <w:rPr>
                <w:rFonts w:ascii="宋体" w:hAnsi="宋体" w:cs="Arial" w:hint="eastAsia"/>
                <w:sz w:val="20"/>
              </w:rPr>
              <w:t>2</w:t>
            </w:r>
            <w:r w:rsidRPr="002F75AB">
              <w:rPr>
                <w:rFonts w:ascii="宋体" w:hAnsi="宋体" w:cs="Arial"/>
                <w:sz w:val="20"/>
              </w:rPr>
              <w:t xml:space="preserve"> x </w:t>
            </w:r>
            <w:r w:rsidRPr="002F75AB">
              <w:rPr>
                <w:rFonts w:ascii="宋体" w:hAnsi="宋体" w:cs="Arial" w:hint="eastAsia"/>
                <w:sz w:val="20"/>
              </w:rPr>
              <w:t>355</w:t>
            </w:r>
            <w:r w:rsidR="003A12EF" w:rsidRPr="002F75AB">
              <w:rPr>
                <w:rFonts w:ascii="宋体" w:hAnsi="宋体" w:cs="Arial"/>
                <w:sz w:val="20"/>
              </w:rPr>
              <w:t xml:space="preserve"> </w:t>
            </w:r>
            <w:r w:rsidRPr="002F75AB">
              <w:rPr>
                <w:rFonts w:ascii="宋体" w:hAnsi="宋体" w:cs="Arial"/>
                <w:sz w:val="20"/>
              </w:rPr>
              <w:t xml:space="preserve">x </w:t>
            </w:r>
            <w:r w:rsidR="003A12EF" w:rsidRPr="002F75AB">
              <w:rPr>
                <w:rFonts w:ascii="宋体" w:hAnsi="宋体" w:cs="Arial"/>
                <w:sz w:val="20"/>
              </w:rPr>
              <w:t>44</w:t>
            </w:r>
            <w:r w:rsidRPr="002F75AB">
              <w:rPr>
                <w:rFonts w:ascii="宋体" w:hAnsi="宋体" w:cs="Arial" w:hint="eastAsia"/>
                <w:sz w:val="20"/>
              </w:rPr>
              <w:t>mm</w:t>
            </w:r>
            <w:r w:rsidRPr="002F75AB">
              <w:rPr>
                <w:rFonts w:ascii="宋体" w:hAnsi="宋体" w:cs="Arial"/>
                <w:sz w:val="20"/>
              </w:rPr>
              <w:t xml:space="preserve"> </w:t>
            </w:r>
            <w:r w:rsidRPr="002F75AB">
              <w:rPr>
                <w:rFonts w:ascii="宋体" w:hAnsi="宋体" w:cs="Arial" w:hint="eastAsia"/>
                <w:sz w:val="20"/>
              </w:rPr>
              <w:t>(1U)</w:t>
            </w:r>
          </w:p>
          <w:p w:rsidR="004234B6" w:rsidRPr="002F75AB" w:rsidRDefault="004234B6" w:rsidP="003A12EF">
            <w:pPr>
              <w:jc w:val="center"/>
              <w:rPr>
                <w:rFonts w:ascii="宋体" w:hAnsi="宋体"/>
                <w:sz w:val="20"/>
              </w:rPr>
            </w:pPr>
            <w:r w:rsidRPr="002F75AB">
              <w:rPr>
                <w:rFonts w:ascii="宋体" w:hAnsi="宋体" w:cs="Arial"/>
                <w:sz w:val="20"/>
              </w:rPr>
              <w:t>48</w:t>
            </w:r>
            <w:r w:rsidRPr="002F75AB">
              <w:rPr>
                <w:rFonts w:ascii="宋体" w:hAnsi="宋体" w:cs="Arial" w:hint="eastAsia"/>
                <w:sz w:val="20"/>
              </w:rPr>
              <w:t>2</w:t>
            </w:r>
            <w:r w:rsidRPr="002F75AB">
              <w:rPr>
                <w:rFonts w:ascii="宋体" w:hAnsi="宋体" w:cs="Arial"/>
                <w:sz w:val="20"/>
              </w:rPr>
              <w:t xml:space="preserve"> x </w:t>
            </w:r>
            <w:r w:rsidRPr="002F75AB">
              <w:rPr>
                <w:rFonts w:ascii="宋体" w:hAnsi="宋体" w:cs="Arial" w:hint="eastAsia"/>
                <w:sz w:val="20"/>
              </w:rPr>
              <w:t>355</w:t>
            </w:r>
            <w:r w:rsidR="003A12EF" w:rsidRPr="002F75AB">
              <w:rPr>
                <w:rFonts w:ascii="宋体" w:hAnsi="宋体" w:cs="Arial"/>
                <w:sz w:val="20"/>
              </w:rPr>
              <w:t xml:space="preserve"> x 88mm</w:t>
            </w:r>
            <w:r w:rsidRPr="002F75AB">
              <w:rPr>
                <w:rFonts w:ascii="宋体" w:hAnsi="宋体" w:cs="Arial"/>
                <w:sz w:val="20"/>
              </w:rPr>
              <w:t xml:space="preserve"> </w:t>
            </w:r>
            <w:r w:rsidRPr="002F75AB">
              <w:rPr>
                <w:rFonts w:ascii="宋体" w:hAnsi="宋体" w:cs="Arial" w:hint="eastAsia"/>
                <w:sz w:val="20"/>
              </w:rPr>
              <w:t>(2U)</w:t>
            </w:r>
          </w:p>
        </w:tc>
      </w:tr>
    </w:tbl>
    <w:p w:rsidR="00F1513A" w:rsidRDefault="00F1513A" w:rsidP="00F1513A"/>
    <w:p w:rsidR="00F1513A" w:rsidRPr="003A12EF" w:rsidRDefault="00F1513A" w:rsidP="00F1513A"/>
    <w:p w:rsidR="00F1513A" w:rsidRPr="003A12EF" w:rsidRDefault="00F1513A" w:rsidP="00F1513A"/>
    <w:p w:rsidR="00F1513A" w:rsidRPr="00276D7D" w:rsidRDefault="00D20A57" w:rsidP="00F15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13A" w:rsidRPr="00276D7D" w:rsidRDefault="00F1513A" w:rsidP="00F1513A"/>
    <w:p w:rsidR="00F1513A" w:rsidRPr="00276D7D" w:rsidRDefault="00F1513A" w:rsidP="00F1513A"/>
    <w:p w:rsidR="0005465A" w:rsidRPr="00F1513A" w:rsidRDefault="0005465A" w:rsidP="00F1513A">
      <w:pPr>
        <w:rPr>
          <w:rFonts w:hint="eastAsia"/>
        </w:rPr>
      </w:pPr>
    </w:p>
    <w:sectPr w:rsidR="0005465A" w:rsidRPr="00F1513A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01" w:rsidRDefault="004E2C01">
      <w:r>
        <w:separator/>
      </w:r>
    </w:p>
  </w:endnote>
  <w:endnote w:type="continuationSeparator" w:id="0">
    <w:p w:rsidR="004E2C01" w:rsidRDefault="004E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D20A57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01" w:rsidRDefault="004E2C01">
      <w:r>
        <w:separator/>
      </w:r>
    </w:p>
  </w:footnote>
  <w:footnote w:type="continuationSeparator" w:id="0">
    <w:p w:rsidR="004E2C01" w:rsidRDefault="004E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D20A57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2FF0"/>
    <w:rsid w:val="002E769E"/>
    <w:rsid w:val="002F3FFD"/>
    <w:rsid w:val="002F6FAC"/>
    <w:rsid w:val="002F75AB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26F0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12EF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2392"/>
    <w:rsid w:val="00405581"/>
    <w:rsid w:val="00407C75"/>
    <w:rsid w:val="00411556"/>
    <w:rsid w:val="00411821"/>
    <w:rsid w:val="00415AB3"/>
    <w:rsid w:val="00417E11"/>
    <w:rsid w:val="004209B8"/>
    <w:rsid w:val="004234B6"/>
    <w:rsid w:val="00425668"/>
    <w:rsid w:val="00426E4F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216"/>
    <w:rsid w:val="00460DDC"/>
    <w:rsid w:val="00466978"/>
    <w:rsid w:val="004711C7"/>
    <w:rsid w:val="0047246D"/>
    <w:rsid w:val="00487462"/>
    <w:rsid w:val="00496664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2C01"/>
    <w:rsid w:val="004E5DBC"/>
    <w:rsid w:val="004F0DC9"/>
    <w:rsid w:val="00510454"/>
    <w:rsid w:val="005104E3"/>
    <w:rsid w:val="005117C3"/>
    <w:rsid w:val="0051351C"/>
    <w:rsid w:val="0051427E"/>
    <w:rsid w:val="00515258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7193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6C5C"/>
    <w:rsid w:val="007176D7"/>
    <w:rsid w:val="007207C7"/>
    <w:rsid w:val="0072622E"/>
    <w:rsid w:val="007307F2"/>
    <w:rsid w:val="00733020"/>
    <w:rsid w:val="00747344"/>
    <w:rsid w:val="007553D1"/>
    <w:rsid w:val="007556FE"/>
    <w:rsid w:val="00761052"/>
    <w:rsid w:val="007621E5"/>
    <w:rsid w:val="00762918"/>
    <w:rsid w:val="00770B4D"/>
    <w:rsid w:val="00771774"/>
    <w:rsid w:val="00773F22"/>
    <w:rsid w:val="0078544C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47E9"/>
    <w:rsid w:val="0084539D"/>
    <w:rsid w:val="008503E0"/>
    <w:rsid w:val="0085227F"/>
    <w:rsid w:val="00853CD7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A7396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7A1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77219"/>
    <w:rsid w:val="00A83A65"/>
    <w:rsid w:val="00A84182"/>
    <w:rsid w:val="00A8761B"/>
    <w:rsid w:val="00A91944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3EB7"/>
    <w:rsid w:val="00BF44D4"/>
    <w:rsid w:val="00C0131C"/>
    <w:rsid w:val="00C013A7"/>
    <w:rsid w:val="00C050AE"/>
    <w:rsid w:val="00C13B30"/>
    <w:rsid w:val="00C1617C"/>
    <w:rsid w:val="00C22536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5BF2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0A57"/>
    <w:rsid w:val="00D2454A"/>
    <w:rsid w:val="00D253E6"/>
    <w:rsid w:val="00D31958"/>
    <w:rsid w:val="00D371AB"/>
    <w:rsid w:val="00D37288"/>
    <w:rsid w:val="00D404FC"/>
    <w:rsid w:val="00D42279"/>
    <w:rsid w:val="00D45B3F"/>
    <w:rsid w:val="00D4783B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10BE"/>
    <w:rsid w:val="00E541A1"/>
    <w:rsid w:val="00E64D0A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2D3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006F1-1C77-42A5-8C51-84B1ACFE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0B70-E2E9-48CC-84DB-7DE0645E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56</Words>
  <Characters>324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2017-07-11T07:29:00Z</dcterms:created>
  <dcterms:modified xsi:type="dcterms:W3CDTF">2017-07-11T07:29:00Z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